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66" w:rsidRPr="00F45D0C" w:rsidRDefault="00F45D0C" w:rsidP="00922266">
      <w:pPr>
        <w:spacing w:line="284" w:lineRule="atLeast"/>
        <w:jc w:val="center"/>
        <w:rPr>
          <w:rFonts w:ascii="Times New Roman" w:eastAsiaTheme="minorHAnsi" w:hAnsi="Times New Roman" w:cs="Times New Roman"/>
          <w:sz w:val="24"/>
          <w:szCs w:val="24"/>
          <w:lang w:eastAsia="en-US"/>
        </w:rPr>
      </w:pPr>
      <w:r w:rsidRPr="00F45D0C">
        <w:rPr>
          <w:rFonts w:ascii="Times New Roman" w:hAnsi="Times New Roman" w:cs="Times New Roman"/>
          <w:b/>
          <w:bCs/>
          <w:caps/>
          <w:sz w:val="22"/>
          <w:szCs w:val="22"/>
        </w:rPr>
        <w:t xml:space="preserve">INVITO A PRESENTARE OFFERTA PER LAVORI </w:t>
      </w:r>
      <w:proofErr w:type="spellStart"/>
      <w:r w:rsidRPr="00F45D0C">
        <w:rPr>
          <w:rFonts w:ascii="Times New Roman" w:hAnsi="Times New Roman" w:cs="Times New Roman"/>
          <w:b/>
          <w:bCs/>
          <w:caps/>
          <w:sz w:val="22"/>
          <w:szCs w:val="22"/>
        </w:rPr>
        <w:t>DI</w:t>
      </w:r>
      <w:proofErr w:type="spellEnd"/>
      <w:r w:rsidRPr="005401D1">
        <w:rPr>
          <w:b/>
          <w:bCs/>
          <w:caps/>
          <w:sz w:val="22"/>
          <w:szCs w:val="22"/>
        </w:rPr>
        <w:t xml:space="preserve"> </w:t>
      </w:r>
      <w:r w:rsidRPr="00F45D0C">
        <w:rPr>
          <w:rFonts w:ascii="Times New Roman" w:eastAsia="Helvetica" w:hAnsi="Times New Roman" w:cs="Times New Roman"/>
          <w:b/>
          <w:bCs/>
          <w:sz w:val="24"/>
          <w:szCs w:val="24"/>
        </w:rPr>
        <w:t xml:space="preserve">ADEGUAMENTO IDRAULICO DELL’IMPIANTO </w:t>
      </w:r>
      <w:proofErr w:type="spellStart"/>
      <w:r w:rsidRPr="00F45D0C">
        <w:rPr>
          <w:rFonts w:ascii="Times New Roman" w:eastAsia="Helvetica" w:hAnsi="Times New Roman" w:cs="Times New Roman"/>
          <w:b/>
          <w:bCs/>
          <w:sz w:val="24"/>
          <w:szCs w:val="24"/>
        </w:rPr>
        <w:t>DI</w:t>
      </w:r>
      <w:proofErr w:type="spellEnd"/>
      <w:r w:rsidRPr="00F45D0C">
        <w:rPr>
          <w:rFonts w:ascii="Times New Roman" w:eastAsia="Helvetica" w:hAnsi="Times New Roman" w:cs="Times New Roman"/>
          <w:b/>
          <w:bCs/>
          <w:sz w:val="24"/>
          <w:szCs w:val="24"/>
        </w:rPr>
        <w:t xml:space="preserve"> SALANETTI 1-CAPANNORI (LU)</w:t>
      </w:r>
      <w:r w:rsidRPr="00F45D0C">
        <w:rPr>
          <w:rFonts w:ascii="Times New Roman" w:hAnsi="Times New Roman" w:cs="Times New Roman"/>
          <w:b/>
          <w:bCs/>
          <w:caps/>
          <w:sz w:val="24"/>
          <w:szCs w:val="24"/>
        </w:rPr>
        <w:t xml:space="preserve">, AI SENSI degli </w:t>
      </w:r>
      <w:proofErr w:type="spellStart"/>
      <w:r w:rsidRPr="00F45D0C">
        <w:rPr>
          <w:rFonts w:ascii="Times New Roman" w:hAnsi="Times New Roman" w:cs="Times New Roman"/>
          <w:b/>
          <w:bCs/>
          <w:caps/>
          <w:sz w:val="24"/>
          <w:szCs w:val="24"/>
        </w:rPr>
        <w:t>artt</w:t>
      </w:r>
      <w:proofErr w:type="spellEnd"/>
      <w:r w:rsidRPr="00F45D0C">
        <w:rPr>
          <w:rFonts w:ascii="Times New Roman" w:hAnsi="Times New Roman" w:cs="Times New Roman"/>
          <w:b/>
          <w:bCs/>
          <w:caps/>
          <w:sz w:val="24"/>
          <w:szCs w:val="24"/>
        </w:rPr>
        <w:t>. 36 e 63 del D. Lgs. 50/2016</w:t>
      </w:r>
    </w:p>
    <w:p w:rsidR="00F45D0C" w:rsidRDefault="00F45D0C" w:rsidP="00922266">
      <w:pPr>
        <w:spacing w:line="284" w:lineRule="atLeast"/>
        <w:jc w:val="center"/>
        <w:rPr>
          <w:rFonts w:ascii="Times New Roman" w:eastAsiaTheme="minorHAnsi" w:hAnsi="Times New Roman" w:cs="Times New Roman"/>
          <w:sz w:val="24"/>
          <w:szCs w:val="24"/>
          <w:u w:val="single"/>
          <w:lang w:eastAsia="en-US"/>
        </w:rPr>
      </w:pPr>
    </w:p>
    <w:p w:rsidR="00984A82" w:rsidRPr="00F45D0C" w:rsidRDefault="00922266" w:rsidP="00922266">
      <w:pPr>
        <w:spacing w:line="284" w:lineRule="atLeast"/>
        <w:jc w:val="center"/>
        <w:rPr>
          <w:rFonts w:ascii="Times New Roman" w:hAnsi="Times New Roman" w:cs="Times New Roman"/>
          <w:b/>
          <w:color w:val="000000"/>
          <w:sz w:val="24"/>
          <w:szCs w:val="24"/>
          <w:u w:val="single"/>
        </w:rPr>
      </w:pPr>
      <w:r w:rsidRPr="00F45D0C">
        <w:rPr>
          <w:rFonts w:ascii="Times New Roman" w:eastAsiaTheme="minorHAnsi" w:hAnsi="Times New Roman" w:cs="Times New Roman"/>
          <w:sz w:val="24"/>
          <w:szCs w:val="24"/>
          <w:u w:val="single"/>
          <w:lang w:eastAsia="en-US"/>
        </w:rPr>
        <w:t xml:space="preserve">CIG: </w:t>
      </w:r>
      <w:r w:rsidR="00984A82" w:rsidRPr="00F45D0C">
        <w:rPr>
          <w:rFonts w:ascii="Times New Roman" w:hAnsi="Times New Roman" w:cs="Times New Roman"/>
          <w:b/>
          <w:color w:val="000000"/>
          <w:sz w:val="24"/>
          <w:szCs w:val="24"/>
          <w:u w:val="single"/>
        </w:rPr>
        <w:t xml:space="preserve"> </w:t>
      </w:r>
      <w:proofErr w:type="spellStart"/>
      <w:r w:rsidR="00D01967" w:rsidRPr="00F45D0C">
        <w:rPr>
          <w:rFonts w:ascii="Times New Roman" w:eastAsiaTheme="minorHAnsi" w:hAnsi="Times New Roman" w:cs="Times New Roman"/>
          <w:strike/>
          <w:sz w:val="24"/>
          <w:szCs w:val="24"/>
          <w:u w:val="single"/>
          <w:lang w:eastAsia="en-US"/>
        </w:rPr>
        <w:t>xxxxxxxxxx</w:t>
      </w:r>
      <w:proofErr w:type="spellEnd"/>
      <w:r w:rsidRPr="00F45D0C">
        <w:rPr>
          <w:rFonts w:ascii="Times New Roman" w:hAnsi="Times New Roman" w:cs="Times New Roman"/>
          <w:b/>
          <w:color w:val="000000"/>
          <w:sz w:val="24"/>
          <w:szCs w:val="24"/>
          <w:u w:val="single"/>
        </w:rPr>
        <w:t xml:space="preserve"> </w:t>
      </w:r>
    </w:p>
    <w:p w:rsidR="00984A82" w:rsidRPr="00ED7684" w:rsidRDefault="00984A82" w:rsidP="00984A82">
      <w:pPr>
        <w:spacing w:line="284" w:lineRule="atLeast"/>
        <w:jc w:val="center"/>
        <w:rPr>
          <w:rFonts w:ascii="Times New Roman" w:hAnsi="Times New Roman"/>
          <w:b/>
          <w:color w:val="000000"/>
          <w:sz w:val="24"/>
          <w:szCs w:val="24"/>
        </w:rPr>
      </w:pPr>
    </w:p>
    <w:p w:rsidR="00984A82" w:rsidRDefault="00984A82" w:rsidP="00984A82">
      <w:pPr>
        <w:spacing w:line="284" w:lineRule="atLeast"/>
        <w:jc w:val="center"/>
        <w:rPr>
          <w:rFonts w:ascii="Times New Roman" w:hAnsi="Times New Roman"/>
          <w:i/>
          <w:color w:val="000000"/>
          <w:sz w:val="24"/>
          <w:szCs w:val="24"/>
        </w:rPr>
      </w:pPr>
    </w:p>
    <w:p w:rsidR="00984A82" w:rsidRDefault="00984A82" w:rsidP="00984A82">
      <w:pPr>
        <w:spacing w:line="284" w:lineRule="atLeast"/>
        <w:jc w:val="center"/>
        <w:rPr>
          <w:rFonts w:ascii="Times New Roman" w:hAnsi="Times New Roman"/>
          <w:i/>
          <w:color w:val="000000"/>
          <w:sz w:val="24"/>
          <w:szCs w:val="24"/>
        </w:rPr>
      </w:pPr>
      <w:r>
        <w:rPr>
          <w:rFonts w:ascii="Times New Roman" w:hAnsi="Times New Roman"/>
          <w:i/>
          <w:color w:val="000000"/>
          <w:sz w:val="24"/>
          <w:szCs w:val="24"/>
        </w:rPr>
        <w:t xml:space="preserve">(scrittura privata) </w:t>
      </w:r>
    </w:p>
    <w:p w:rsidR="00984A82" w:rsidRDefault="00984A82" w:rsidP="00984A82">
      <w:pPr>
        <w:spacing w:line="284" w:lineRule="atLeast"/>
        <w:jc w:val="center"/>
        <w:rPr>
          <w:rFonts w:ascii="Times New Roman" w:hAnsi="Times New Roman"/>
          <w:i/>
          <w:color w:val="000000"/>
          <w:sz w:val="24"/>
          <w:szCs w:val="24"/>
        </w:rPr>
      </w:pPr>
    </w:p>
    <w:p w:rsidR="00984A82" w:rsidRDefault="00984A82" w:rsidP="00984A82">
      <w:pPr>
        <w:spacing w:line="284" w:lineRule="atLeast"/>
        <w:jc w:val="center"/>
        <w:rPr>
          <w:rFonts w:ascii="Times New Roman" w:hAnsi="Times New Roman"/>
          <w:i/>
          <w:color w:val="000000"/>
          <w:sz w:val="24"/>
          <w:szCs w:val="24"/>
        </w:rPr>
      </w:pPr>
    </w:p>
    <w:p w:rsidR="00984A82" w:rsidRDefault="00984A82" w:rsidP="00984A82">
      <w:pPr>
        <w:spacing w:line="284" w:lineRule="atLeast"/>
        <w:jc w:val="center"/>
        <w:rPr>
          <w:rFonts w:ascii="Times New Roman" w:hAnsi="Times New Roman"/>
          <w:i/>
          <w:color w:val="000000"/>
          <w:sz w:val="24"/>
          <w:szCs w:val="24"/>
        </w:rPr>
      </w:pPr>
    </w:p>
    <w:p w:rsidR="00AC166A" w:rsidRPr="00AC166A" w:rsidRDefault="00AC166A" w:rsidP="00984A82">
      <w:pPr>
        <w:spacing w:line="284" w:lineRule="atLeast"/>
        <w:jc w:val="center"/>
        <w:rPr>
          <w:rFonts w:ascii="Times New Roman" w:hAnsi="Times New Roman" w:cs="Times New Roman"/>
          <w:i/>
          <w:iCs/>
          <w:sz w:val="24"/>
          <w:szCs w:val="22"/>
        </w:rPr>
      </w:pPr>
      <w:r w:rsidRPr="00AC166A">
        <w:rPr>
          <w:rFonts w:ascii="Times New Roman" w:hAnsi="Times New Roman" w:cs="Times New Roman"/>
          <w:i/>
          <w:iCs/>
          <w:sz w:val="24"/>
          <w:szCs w:val="22"/>
        </w:rPr>
        <w:t>Il giorno della stipula è quello risultante dalla data e ora dell’ultima firma digitale apposta delle parti.</w:t>
      </w:r>
    </w:p>
    <w:p w:rsidR="00AC166A" w:rsidRDefault="00AC166A" w:rsidP="00984A82">
      <w:pPr>
        <w:spacing w:line="284" w:lineRule="atLeast"/>
        <w:jc w:val="center"/>
        <w:rPr>
          <w:rFonts w:ascii="Times New Roman" w:hAnsi="Times New Roman"/>
          <w:i/>
          <w:color w:val="000000"/>
          <w:sz w:val="24"/>
          <w:szCs w:val="24"/>
        </w:rPr>
      </w:pPr>
    </w:p>
    <w:p w:rsidR="00984A82" w:rsidRPr="00BA3D01" w:rsidRDefault="00984A82" w:rsidP="00984A82">
      <w:pPr>
        <w:spacing w:line="284" w:lineRule="atLeast"/>
        <w:jc w:val="center"/>
        <w:rPr>
          <w:rFonts w:ascii="Times New Roman" w:hAnsi="Times New Roman"/>
          <w:i/>
          <w:color w:val="000000"/>
          <w:sz w:val="24"/>
          <w:szCs w:val="24"/>
        </w:rPr>
      </w:pPr>
      <w:r>
        <w:rPr>
          <w:rFonts w:ascii="Times New Roman" w:hAnsi="Times New Roman"/>
          <w:i/>
          <w:color w:val="000000"/>
          <w:sz w:val="24"/>
          <w:szCs w:val="24"/>
        </w:rPr>
        <w:t>TRA</w:t>
      </w:r>
    </w:p>
    <w:p w:rsidR="00984A82" w:rsidRDefault="00984A82"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 </w:t>
      </w:r>
    </w:p>
    <w:p w:rsidR="00984A82" w:rsidRPr="00872085" w:rsidRDefault="00984A82" w:rsidP="00984A82">
      <w:pPr>
        <w:jc w:val="both"/>
        <w:rPr>
          <w:rFonts w:ascii="Times New Roman" w:hAnsi="Times New Roman" w:cs="Times New Roman"/>
          <w:sz w:val="24"/>
          <w:szCs w:val="24"/>
        </w:rPr>
      </w:pP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roofErr w:type="spellStart"/>
      <w:r w:rsidRPr="00872085">
        <w:rPr>
          <w:rFonts w:ascii="Times New Roman" w:hAnsi="Times New Roman" w:cs="Times New Roman"/>
          <w:sz w:val="24"/>
          <w:szCs w:val="24"/>
        </w:rPr>
        <w:t>S.P.A.</w:t>
      </w:r>
      <w:proofErr w:type="spellEnd"/>
      <w:r w:rsidRPr="00872085">
        <w:rPr>
          <w:rFonts w:ascii="Times New Roman" w:hAnsi="Times New Roman" w:cs="Times New Roman"/>
          <w:sz w:val="24"/>
          <w:szCs w:val="24"/>
        </w:rPr>
        <w:t xml:space="preserve">, Società con socio unico </w:t>
      </w:r>
      <w:proofErr w:type="spellStart"/>
      <w:r w:rsidRPr="00872085">
        <w:rPr>
          <w:rFonts w:ascii="Times New Roman" w:hAnsi="Times New Roman" w:cs="Times New Roman"/>
          <w:sz w:val="24"/>
          <w:szCs w:val="24"/>
        </w:rPr>
        <w:t>Retiambiente</w:t>
      </w:r>
      <w:proofErr w:type="spellEnd"/>
      <w:r w:rsidRPr="00872085">
        <w:rPr>
          <w:rFonts w:ascii="Times New Roman" w:hAnsi="Times New Roman" w:cs="Times New Roman"/>
          <w:sz w:val="24"/>
          <w:szCs w:val="24"/>
        </w:rPr>
        <w:t xml:space="preserve"> Spa, con sede legale in Capannori (LU), Loc. </w:t>
      </w:r>
      <w:proofErr w:type="spellStart"/>
      <w:r w:rsidRPr="00872085">
        <w:rPr>
          <w:rFonts w:ascii="Times New Roman" w:hAnsi="Times New Roman" w:cs="Times New Roman"/>
          <w:sz w:val="24"/>
          <w:szCs w:val="24"/>
        </w:rPr>
        <w:t>Lammari</w:t>
      </w:r>
      <w:proofErr w:type="spellEnd"/>
      <w:r w:rsidRPr="00872085">
        <w:rPr>
          <w:rFonts w:ascii="Times New Roman" w:hAnsi="Times New Roman" w:cs="Times New Roman"/>
          <w:sz w:val="24"/>
          <w:szCs w:val="24"/>
        </w:rPr>
        <w:t xml:space="preserve">, Via San Cristoforo, n. 82, capitale sociale € </w:t>
      </w:r>
      <w:r w:rsidRPr="00672C08">
        <w:rPr>
          <w:rFonts w:ascii="Times New Roman" w:hAnsi="Times New Roman" w:cs="Times New Roman"/>
          <w:sz w:val="24"/>
          <w:shd w:val="clear" w:color="auto" w:fill="FFFFFF"/>
        </w:rPr>
        <w:t>557.062,40</w:t>
      </w:r>
      <w:r w:rsidRPr="00672C08">
        <w:rPr>
          <w:rFonts w:ascii="Arial" w:hAnsi="Arial" w:cs="Arial"/>
          <w:color w:val="444455"/>
          <w:shd w:val="clear" w:color="auto" w:fill="FFFFFF"/>
        </w:rPr>
        <w:t xml:space="preserve"> </w:t>
      </w:r>
      <w:proofErr w:type="spellStart"/>
      <w:r w:rsidRPr="00872085">
        <w:rPr>
          <w:rFonts w:ascii="Times New Roman" w:hAnsi="Times New Roman" w:cs="Times New Roman"/>
          <w:sz w:val="24"/>
          <w:szCs w:val="24"/>
        </w:rPr>
        <w:t>i.v.</w:t>
      </w:r>
      <w:proofErr w:type="spellEnd"/>
      <w:r w:rsidRPr="00872085">
        <w:rPr>
          <w:rFonts w:ascii="Times New Roman" w:hAnsi="Times New Roman" w:cs="Times New Roman"/>
          <w:sz w:val="24"/>
          <w:szCs w:val="24"/>
        </w:rPr>
        <w:t xml:space="preserve">, codice fiscale, Partita IVA e numero di iscrizione al Registro delle Imprese di </w:t>
      </w:r>
      <w:r>
        <w:rPr>
          <w:rFonts w:ascii="Times New Roman" w:hAnsi="Times New Roman" w:cs="Times New Roman"/>
          <w:sz w:val="24"/>
          <w:szCs w:val="24"/>
        </w:rPr>
        <w:t>Lucca</w:t>
      </w:r>
      <w:r w:rsidRPr="00872085">
        <w:rPr>
          <w:rFonts w:ascii="Times New Roman" w:hAnsi="Times New Roman" w:cs="Times New Roman"/>
          <w:sz w:val="24"/>
          <w:szCs w:val="24"/>
        </w:rPr>
        <w:t xml:space="preserve"> 01052230461, in persona di [●], nato a [●] il [●]/[●]/[●]., CF [●] munito dei necessari poteri, (di seguito per brevità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o la “Committente”) </w:t>
      </w:r>
    </w:p>
    <w:p w:rsidR="00984A82" w:rsidRDefault="00984A82" w:rsidP="00984A82">
      <w:pPr>
        <w:jc w:val="center"/>
        <w:rPr>
          <w:rFonts w:ascii="Times New Roman" w:hAnsi="Times New Roman" w:cs="Times New Roman"/>
          <w:sz w:val="24"/>
          <w:szCs w:val="24"/>
        </w:rPr>
      </w:pPr>
      <w:r w:rsidRPr="00872085">
        <w:rPr>
          <w:rFonts w:ascii="Times New Roman" w:hAnsi="Times New Roman" w:cs="Times New Roman"/>
          <w:sz w:val="24"/>
          <w:szCs w:val="24"/>
        </w:rPr>
        <w:t>E</w:t>
      </w:r>
    </w:p>
    <w:p w:rsidR="00984A82" w:rsidRPr="00872085" w:rsidRDefault="00984A82" w:rsidP="00984A82">
      <w:pPr>
        <w:jc w:val="center"/>
        <w:rPr>
          <w:rFonts w:ascii="Times New Roman" w:hAnsi="Times New Roman" w:cs="Times New Roman"/>
          <w:sz w:val="24"/>
          <w:szCs w:val="24"/>
        </w:rPr>
      </w:pPr>
    </w:p>
    <w:p w:rsidR="00984A82" w:rsidRPr="00872085" w:rsidRDefault="00984A82" w:rsidP="00984A82">
      <w:pPr>
        <w:jc w:val="both"/>
        <w:rPr>
          <w:rFonts w:ascii="Times New Roman" w:hAnsi="Times New Roman" w:cs="Times New Roman"/>
          <w:sz w:val="24"/>
          <w:szCs w:val="24"/>
        </w:rPr>
      </w:pPr>
      <w:r w:rsidRPr="00872085">
        <w:rPr>
          <w:rFonts w:ascii="Times New Roman" w:hAnsi="Times New Roman" w:cs="Times New Roman"/>
          <w:sz w:val="24"/>
          <w:szCs w:val="24"/>
        </w:rPr>
        <w:t xml:space="preserve">[●] , con sede legale in [●], Via [●], </w:t>
      </w:r>
      <w:proofErr w:type="spellStart"/>
      <w:r w:rsidRPr="00872085">
        <w:rPr>
          <w:rFonts w:ascii="Times New Roman" w:hAnsi="Times New Roman" w:cs="Times New Roman"/>
          <w:sz w:val="24"/>
          <w:szCs w:val="24"/>
        </w:rPr>
        <w:t>cap</w:t>
      </w:r>
      <w:proofErr w:type="spellEnd"/>
      <w:r w:rsidRPr="00872085">
        <w:rPr>
          <w:rFonts w:ascii="Times New Roman" w:hAnsi="Times New Roman" w:cs="Times New Roman"/>
          <w:sz w:val="24"/>
          <w:szCs w:val="24"/>
        </w:rPr>
        <w:t xml:space="preserve"> [●], capitale sociale [●], C.F. [●],, Partita [●], iscritta al Registro delle Imprese di [●], in persona [●], nato a [●] il [●], C.F. [●], che interviene in qualità di [●]della società, giusti i poteri a lui conferiti con [●], (di seguito denominata anche “Appaltatore”) </w:t>
      </w:r>
    </w:p>
    <w:p w:rsidR="00984A82" w:rsidRPr="00ED7684" w:rsidRDefault="00984A82" w:rsidP="00984A82">
      <w:pPr>
        <w:spacing w:line="284" w:lineRule="atLeast"/>
        <w:jc w:val="both"/>
        <w:rPr>
          <w:rFonts w:ascii="Times New Roman" w:hAnsi="Times New Roman"/>
          <w:color w:val="000000"/>
          <w:sz w:val="24"/>
          <w:szCs w:val="24"/>
        </w:rPr>
      </w:pPr>
    </w:p>
    <w:p w:rsidR="00984A82" w:rsidRDefault="00922266" w:rsidP="00984A82">
      <w:pPr>
        <w:spacing w:line="284" w:lineRule="atLeast"/>
        <w:jc w:val="center"/>
        <w:rPr>
          <w:rFonts w:ascii="Times New Roman" w:hAnsi="Times New Roman"/>
          <w:i/>
          <w:color w:val="000000"/>
          <w:sz w:val="24"/>
          <w:szCs w:val="24"/>
        </w:rPr>
      </w:pPr>
      <w:r>
        <w:rPr>
          <w:rFonts w:ascii="Times New Roman" w:hAnsi="Times New Roman"/>
          <w:i/>
          <w:color w:val="000000"/>
          <w:sz w:val="24"/>
          <w:szCs w:val="24"/>
        </w:rPr>
        <w:t xml:space="preserve">Premesso che: </w:t>
      </w:r>
    </w:p>
    <w:p w:rsidR="00922266" w:rsidRPr="00BA3D01" w:rsidRDefault="00922266" w:rsidP="00984A82">
      <w:pPr>
        <w:spacing w:line="284" w:lineRule="atLeast"/>
        <w:jc w:val="center"/>
        <w:rPr>
          <w:rFonts w:ascii="Times New Roman" w:hAnsi="Times New Roman"/>
          <w:i/>
          <w:color w:val="000000"/>
          <w:sz w:val="24"/>
          <w:szCs w:val="24"/>
        </w:rPr>
      </w:pPr>
    </w:p>
    <w:p w:rsidR="00984A82" w:rsidRPr="00ED7684" w:rsidRDefault="00984A82" w:rsidP="00F45D0C">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 con determina a contrarre n. </w:t>
      </w:r>
      <w:r w:rsidR="00922266">
        <w:rPr>
          <w:rFonts w:ascii="Times New Roman" w:hAnsi="Times New Roman" w:cs="Times New Roman"/>
          <w:sz w:val="24"/>
          <w:szCs w:val="24"/>
        </w:rPr>
        <w:t>2202</w:t>
      </w:r>
      <w:r w:rsidRPr="00ED7684">
        <w:rPr>
          <w:rFonts w:ascii="Times New Roman" w:hAnsi="Times New Roman"/>
          <w:color w:val="000000"/>
          <w:sz w:val="24"/>
          <w:szCs w:val="24"/>
        </w:rPr>
        <w:t xml:space="preserve"> del </w:t>
      </w:r>
      <w:r w:rsidR="00922266">
        <w:rPr>
          <w:rFonts w:ascii="Times New Roman" w:hAnsi="Times New Roman"/>
          <w:color w:val="000000"/>
          <w:sz w:val="24"/>
          <w:szCs w:val="24"/>
        </w:rPr>
        <w:t>05/03/2020</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sidRPr="00ED7684">
        <w:rPr>
          <w:rFonts w:ascii="Times New Roman" w:hAnsi="Times New Roman"/>
          <w:color w:val="000000"/>
          <w:sz w:val="24"/>
          <w:szCs w:val="24"/>
        </w:rPr>
        <w:t>prot</w:t>
      </w:r>
      <w:proofErr w:type="spellEnd"/>
      <w:r w:rsidRPr="00ED7684">
        <w:rPr>
          <w:rFonts w:ascii="Times New Roman" w:hAnsi="Times New Roman"/>
          <w:color w:val="000000"/>
          <w:sz w:val="24"/>
          <w:szCs w:val="24"/>
        </w:rPr>
        <w:t xml:space="preserve">. n. </w:t>
      </w:r>
      <w:r w:rsidR="00922266">
        <w:rPr>
          <w:rFonts w:ascii="Times New Roman" w:hAnsi="Times New Roman" w:cs="Times New Roman"/>
          <w:sz w:val="24"/>
          <w:szCs w:val="24"/>
        </w:rPr>
        <w:t>1669</w:t>
      </w:r>
      <w:r w:rsidRPr="00ED7684">
        <w:rPr>
          <w:rFonts w:ascii="Times New Roman" w:hAnsi="Times New Roman"/>
          <w:color w:val="000000"/>
          <w:sz w:val="24"/>
          <w:szCs w:val="24"/>
        </w:rPr>
        <w:t xml:space="preserve"> si specificava di effettuare apposita procedura </w:t>
      </w:r>
      <w:r w:rsidR="00172442" w:rsidRPr="00872085">
        <w:rPr>
          <w:rFonts w:ascii="Times New Roman" w:hAnsi="Times New Roman" w:cs="Times New Roman"/>
          <w:sz w:val="24"/>
          <w:szCs w:val="24"/>
        </w:rPr>
        <w:t xml:space="preserve">negoziata ex art. 36 del </w:t>
      </w:r>
      <w:proofErr w:type="spellStart"/>
      <w:r w:rsidR="00172442" w:rsidRPr="00872085">
        <w:rPr>
          <w:rFonts w:ascii="Times New Roman" w:hAnsi="Times New Roman" w:cs="Times New Roman"/>
          <w:sz w:val="24"/>
          <w:szCs w:val="24"/>
        </w:rPr>
        <w:t>D.Lgs.</w:t>
      </w:r>
      <w:proofErr w:type="spellEnd"/>
      <w:r w:rsidR="00172442" w:rsidRPr="00872085">
        <w:rPr>
          <w:rFonts w:ascii="Times New Roman" w:hAnsi="Times New Roman" w:cs="Times New Roman"/>
          <w:sz w:val="24"/>
          <w:szCs w:val="24"/>
        </w:rPr>
        <w:t xml:space="preserve"> n. 50/2016 </w:t>
      </w:r>
      <w:r w:rsidRPr="00ED7684">
        <w:rPr>
          <w:rFonts w:ascii="Times New Roman" w:hAnsi="Times New Roman"/>
          <w:color w:val="000000"/>
          <w:sz w:val="24"/>
          <w:szCs w:val="24"/>
        </w:rPr>
        <w:t xml:space="preserve">per l’affidamento dell’appalto </w:t>
      </w:r>
      <w:r w:rsidR="00922266">
        <w:rPr>
          <w:rFonts w:ascii="Times New Roman" w:hAnsi="Times New Roman"/>
          <w:color w:val="000000"/>
          <w:sz w:val="24"/>
          <w:szCs w:val="24"/>
        </w:rPr>
        <w:t>“</w:t>
      </w:r>
      <w:r w:rsidR="00922266" w:rsidRPr="00922266">
        <w:rPr>
          <w:rFonts w:ascii="Times New Roman" w:eastAsiaTheme="minorHAnsi" w:hAnsi="Times New Roman" w:cs="Times New Roman"/>
          <w:b/>
          <w:sz w:val="24"/>
          <w:szCs w:val="22"/>
          <w:lang w:eastAsia="en-US"/>
        </w:rPr>
        <w:t xml:space="preserve">lavori di adeguamento </w:t>
      </w:r>
      <w:r w:rsidR="00F45D0C" w:rsidRPr="00F45D0C">
        <w:rPr>
          <w:rFonts w:ascii="Times New Roman" w:eastAsia="Helvetica" w:hAnsi="Times New Roman" w:cs="Times New Roman"/>
          <w:b/>
          <w:bCs/>
          <w:sz w:val="24"/>
          <w:szCs w:val="24"/>
        </w:rPr>
        <w:t>idraulico dell’impianto di</w:t>
      </w:r>
      <w:r w:rsidR="00F45D0C">
        <w:rPr>
          <w:rFonts w:ascii="Times New Roman" w:eastAsia="Helvetica" w:hAnsi="Times New Roman" w:cs="Times New Roman"/>
          <w:b/>
          <w:bCs/>
          <w:sz w:val="24"/>
          <w:szCs w:val="24"/>
        </w:rPr>
        <w:t xml:space="preserve"> </w:t>
      </w:r>
      <w:proofErr w:type="spellStart"/>
      <w:r w:rsidR="00F45D0C">
        <w:rPr>
          <w:rFonts w:ascii="Times New Roman" w:eastAsia="Helvetica" w:hAnsi="Times New Roman" w:cs="Times New Roman"/>
          <w:b/>
          <w:bCs/>
          <w:sz w:val="24"/>
          <w:szCs w:val="24"/>
        </w:rPr>
        <w:t>Salanetti</w:t>
      </w:r>
      <w:proofErr w:type="spellEnd"/>
      <w:r w:rsidR="00F45D0C" w:rsidRPr="00F45D0C">
        <w:rPr>
          <w:rFonts w:ascii="Times New Roman" w:eastAsia="Helvetica" w:hAnsi="Times New Roman" w:cs="Times New Roman"/>
          <w:b/>
          <w:bCs/>
          <w:sz w:val="24"/>
          <w:szCs w:val="24"/>
        </w:rPr>
        <w:t xml:space="preserve"> 1-</w:t>
      </w:r>
      <w:r w:rsidR="00F45D0C">
        <w:rPr>
          <w:rFonts w:ascii="Times New Roman" w:eastAsia="Helvetica" w:hAnsi="Times New Roman" w:cs="Times New Roman"/>
          <w:b/>
          <w:bCs/>
          <w:sz w:val="24"/>
          <w:szCs w:val="24"/>
        </w:rPr>
        <w:t xml:space="preserve"> C</w:t>
      </w:r>
      <w:r w:rsidR="00F45D0C" w:rsidRPr="00F45D0C">
        <w:rPr>
          <w:rFonts w:ascii="Times New Roman" w:eastAsia="Helvetica" w:hAnsi="Times New Roman" w:cs="Times New Roman"/>
          <w:b/>
          <w:bCs/>
          <w:sz w:val="24"/>
          <w:szCs w:val="24"/>
        </w:rPr>
        <w:t>apannori (</w:t>
      </w:r>
      <w:r w:rsidR="00F45D0C">
        <w:rPr>
          <w:rFonts w:ascii="Times New Roman" w:eastAsia="Helvetica" w:hAnsi="Times New Roman" w:cs="Times New Roman"/>
          <w:b/>
          <w:bCs/>
          <w:sz w:val="24"/>
          <w:szCs w:val="24"/>
        </w:rPr>
        <w:t>LU</w:t>
      </w:r>
      <w:r w:rsidR="00F45D0C" w:rsidRPr="00F45D0C">
        <w:rPr>
          <w:rFonts w:ascii="Times New Roman" w:eastAsia="Helvetica" w:hAnsi="Times New Roman" w:cs="Times New Roman"/>
          <w:b/>
          <w:bCs/>
          <w:sz w:val="24"/>
          <w:szCs w:val="24"/>
        </w:rPr>
        <w:t>)</w:t>
      </w:r>
      <w:r w:rsidR="00F45D0C" w:rsidRPr="00F45D0C">
        <w:rPr>
          <w:rFonts w:ascii="Times New Roman" w:hAnsi="Times New Roman" w:cs="Times New Roman"/>
          <w:b/>
          <w:bCs/>
          <w:caps/>
          <w:sz w:val="24"/>
          <w:szCs w:val="24"/>
        </w:rPr>
        <w:t>,</w:t>
      </w:r>
      <w:r w:rsidR="00F45D0C" w:rsidRPr="00F45D0C">
        <w:rPr>
          <w:rFonts w:ascii="Times New Roman" w:hAnsi="Times New Roman" w:cs="Times New Roman"/>
          <w:b/>
          <w:bCs/>
          <w:sz w:val="24"/>
          <w:szCs w:val="24"/>
        </w:rPr>
        <w:t xml:space="preserve"> ai sensi degli artt. 36 e 63 del d. </w:t>
      </w:r>
      <w:proofErr w:type="spellStart"/>
      <w:r w:rsidR="00F45D0C" w:rsidRPr="00F45D0C">
        <w:rPr>
          <w:rFonts w:ascii="Times New Roman" w:hAnsi="Times New Roman" w:cs="Times New Roman"/>
          <w:b/>
          <w:bCs/>
          <w:sz w:val="24"/>
          <w:szCs w:val="24"/>
        </w:rPr>
        <w:t>Lgs</w:t>
      </w:r>
      <w:proofErr w:type="spellEnd"/>
      <w:r w:rsidR="00F45D0C" w:rsidRPr="00F45D0C">
        <w:rPr>
          <w:rFonts w:ascii="Times New Roman" w:hAnsi="Times New Roman" w:cs="Times New Roman"/>
          <w:b/>
          <w:bCs/>
          <w:caps/>
          <w:sz w:val="24"/>
          <w:szCs w:val="24"/>
        </w:rPr>
        <w:t>. 50/2016</w:t>
      </w:r>
      <w:r w:rsidR="00922266">
        <w:rPr>
          <w:rFonts w:ascii="Times New Roman" w:eastAsiaTheme="minorHAnsi" w:hAnsi="Times New Roman" w:cs="Times New Roman"/>
          <w:b/>
          <w:sz w:val="24"/>
          <w:szCs w:val="22"/>
          <w:lang w:eastAsia="en-US"/>
        </w:rPr>
        <w:t xml:space="preserve">” </w:t>
      </w:r>
      <w:r w:rsidR="00172442">
        <w:rPr>
          <w:rFonts w:ascii="Times New Roman" w:hAnsi="Times New Roman" w:cs="Times New Roman"/>
          <w:sz w:val="24"/>
          <w:szCs w:val="24"/>
        </w:rPr>
        <w:t xml:space="preserve"> da aggiudicarsi </w:t>
      </w:r>
      <w:r w:rsidRPr="00ED7684">
        <w:rPr>
          <w:rFonts w:ascii="Times New Roman" w:hAnsi="Times New Roman"/>
          <w:color w:val="000000"/>
          <w:sz w:val="24"/>
          <w:szCs w:val="24"/>
        </w:rPr>
        <w:t xml:space="preserve">con il criterio di aggiudicazione </w:t>
      </w:r>
      <w:r w:rsidR="00922266">
        <w:rPr>
          <w:rFonts w:ascii="Times New Roman" w:hAnsi="Times New Roman"/>
          <w:color w:val="000000"/>
          <w:sz w:val="24"/>
          <w:szCs w:val="24"/>
        </w:rPr>
        <w:t>del minor</w:t>
      </w:r>
      <w:r>
        <w:rPr>
          <w:rFonts w:ascii="Times New Roman" w:hAnsi="Times New Roman"/>
          <w:color w:val="000000"/>
          <w:sz w:val="24"/>
          <w:szCs w:val="24"/>
        </w:rPr>
        <w:t xml:space="preserve"> prezzo</w:t>
      </w:r>
      <w:r w:rsidRPr="00ED7684">
        <w:rPr>
          <w:rFonts w:ascii="Times New Roman" w:hAnsi="Times New Roman"/>
          <w:color w:val="000000"/>
          <w:sz w:val="24"/>
          <w:szCs w:val="24"/>
        </w:rPr>
        <w:t>;</w:t>
      </w:r>
    </w:p>
    <w:p w:rsidR="00922266"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 è stata dichiarata aggiudicataria definitiva dell’appalto l’Impresa </w:t>
      </w:r>
      <w:r w:rsidRPr="00872085">
        <w:rPr>
          <w:rFonts w:ascii="Times New Roman" w:hAnsi="Times New Roman" w:cs="Times New Roman"/>
          <w:sz w:val="24"/>
          <w:szCs w:val="24"/>
        </w:rPr>
        <w:t>[●]</w:t>
      </w:r>
      <w:r w:rsidRPr="00ED7684">
        <w:rPr>
          <w:rFonts w:ascii="Times New Roman" w:hAnsi="Times New Roman"/>
          <w:color w:val="000000"/>
          <w:sz w:val="24"/>
          <w:szCs w:val="24"/>
        </w:rPr>
        <w:t>,</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 ha partecipato l’offerta di eseguire </w:t>
      </w:r>
      <w:r w:rsidR="00922266">
        <w:rPr>
          <w:rFonts w:ascii="Times New Roman" w:hAnsi="Times New Roman"/>
          <w:color w:val="000000"/>
          <w:sz w:val="24"/>
          <w:szCs w:val="24"/>
        </w:rPr>
        <w:t xml:space="preserve"> i lavori </w:t>
      </w:r>
      <w:r w:rsidRPr="00ED7684">
        <w:rPr>
          <w:rFonts w:ascii="Times New Roman" w:hAnsi="Times New Roman"/>
          <w:color w:val="000000"/>
          <w:sz w:val="24"/>
          <w:szCs w:val="24"/>
        </w:rPr>
        <w:t xml:space="preserve">in parola per un importo netto pari ad euro </w:t>
      </w:r>
      <w:r w:rsidRPr="00872085">
        <w:rPr>
          <w:rFonts w:ascii="Times New Roman" w:hAnsi="Times New Roman" w:cs="Times New Roman"/>
          <w:sz w:val="24"/>
          <w:szCs w:val="24"/>
        </w:rPr>
        <w:t>[●]</w:t>
      </w:r>
      <w:r w:rsidRPr="00ED7684">
        <w:rPr>
          <w:rFonts w:ascii="Times New Roman" w:hAnsi="Times New Roman"/>
          <w:color w:val="000000"/>
          <w:sz w:val="24"/>
          <w:szCs w:val="24"/>
        </w:rPr>
        <w:t>,</w:t>
      </w:r>
      <w:r w:rsidRPr="00872085">
        <w:rPr>
          <w:rFonts w:ascii="Times New Roman" w:hAnsi="Times New Roman" w:cs="Times New Roman"/>
          <w:sz w:val="24"/>
          <w:szCs w:val="24"/>
        </w:rPr>
        <w:t>[●]</w:t>
      </w:r>
      <w:r>
        <w:rPr>
          <w:rFonts w:ascii="Times New Roman" w:hAnsi="Times New Roman"/>
          <w:color w:val="000000"/>
          <w:sz w:val="24"/>
          <w:szCs w:val="24"/>
        </w:rPr>
        <w:t xml:space="preserve"> (</w:t>
      </w:r>
      <w:r w:rsidRPr="00872085">
        <w:rPr>
          <w:rFonts w:ascii="Times New Roman" w:hAnsi="Times New Roman" w:cs="Times New Roman"/>
          <w:sz w:val="24"/>
          <w:szCs w:val="24"/>
        </w:rPr>
        <w:t>[●]</w:t>
      </w:r>
      <w:r>
        <w:rPr>
          <w:rFonts w:ascii="Times New Roman" w:hAnsi="Times New Roman"/>
          <w:color w:val="000000"/>
          <w:sz w:val="24"/>
          <w:szCs w:val="24"/>
        </w:rPr>
        <w:t xml:space="preserve"> virgola </w:t>
      </w:r>
      <w:r w:rsidRPr="00872085">
        <w:rPr>
          <w:rFonts w:ascii="Times New Roman" w:hAnsi="Times New Roman" w:cs="Times New Roman"/>
          <w:sz w:val="24"/>
          <w:szCs w:val="24"/>
        </w:rPr>
        <w:t>[●]</w:t>
      </w:r>
      <w:r>
        <w:rPr>
          <w:rFonts w:ascii="Times New Roman" w:hAnsi="Times New Roman"/>
          <w:color w:val="000000"/>
          <w:sz w:val="24"/>
          <w:szCs w:val="24"/>
        </w:rPr>
        <w:t>)</w:t>
      </w:r>
      <w:r w:rsidRPr="00ED7684">
        <w:rPr>
          <w:rFonts w:ascii="Times New Roman" w:hAnsi="Times New Roman"/>
          <w:color w:val="000000"/>
          <w:sz w:val="24"/>
          <w:szCs w:val="24"/>
        </w:rPr>
        <w:t xml:space="preserve"> IVA ed oneri della sicurezza esclusi, per un periodo di anni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il tutto come risulta dall’offerta presentata in sede di gara dall’Impresa aggiudicataria e che in copia viene allegata al presente atto sotto la </w:t>
      </w:r>
      <w:r w:rsidRPr="000D019D">
        <w:rPr>
          <w:rFonts w:ascii="Times New Roman" w:hAnsi="Times New Roman"/>
          <w:color w:val="000000"/>
          <w:sz w:val="24"/>
          <w:szCs w:val="24"/>
        </w:rPr>
        <w:t xml:space="preserve">lettera </w:t>
      </w:r>
      <w:r w:rsidRPr="000D019D">
        <w:rPr>
          <w:rFonts w:ascii="Times New Roman" w:hAnsi="Times New Roman"/>
          <w:b/>
          <w:color w:val="000000"/>
          <w:sz w:val="24"/>
          <w:szCs w:val="24"/>
        </w:rPr>
        <w:t>“</w:t>
      </w:r>
      <w:r w:rsidRPr="00922266">
        <w:rPr>
          <w:rFonts w:ascii="Times New Roman" w:hAnsi="Times New Roman"/>
          <w:b/>
          <w:color w:val="000000"/>
          <w:sz w:val="24"/>
          <w:szCs w:val="24"/>
        </w:rPr>
        <w:t>A</w:t>
      </w:r>
      <w:r w:rsidRPr="000D019D">
        <w:rPr>
          <w:rFonts w:ascii="Times New Roman" w:hAnsi="Times New Roman"/>
          <w:b/>
          <w:color w:val="000000"/>
          <w:sz w:val="24"/>
          <w:szCs w:val="24"/>
        </w:rPr>
        <w:t>”</w:t>
      </w:r>
      <w:r w:rsidRPr="000D019D">
        <w:rPr>
          <w:rFonts w:ascii="Times New Roman" w:hAnsi="Times New Roman"/>
          <w:color w:val="000000"/>
          <w:sz w:val="24"/>
          <w:szCs w:val="24"/>
        </w:rPr>
        <w:t>;</w:t>
      </w:r>
    </w:p>
    <w:p w:rsidR="00984A82" w:rsidRPr="00922266" w:rsidRDefault="00922266" w:rsidP="00984A82">
      <w:pPr>
        <w:spacing w:line="284" w:lineRule="atLeast"/>
        <w:jc w:val="both"/>
        <w:rPr>
          <w:rFonts w:ascii="Times New Roman" w:hAnsi="Times New Roman"/>
          <w:i/>
          <w:color w:val="000000"/>
          <w:sz w:val="24"/>
          <w:szCs w:val="24"/>
        </w:rPr>
      </w:pPr>
      <w:r>
        <w:rPr>
          <w:rFonts w:ascii="Times New Roman" w:hAnsi="Times New Roman"/>
          <w:i/>
          <w:color w:val="000000"/>
          <w:sz w:val="24"/>
          <w:szCs w:val="24"/>
        </w:rPr>
        <w:t>(</w:t>
      </w:r>
      <w:r w:rsidR="00984A82" w:rsidRPr="00922266">
        <w:rPr>
          <w:rFonts w:ascii="Times New Roman" w:hAnsi="Times New Roman"/>
          <w:i/>
          <w:color w:val="000000"/>
          <w:sz w:val="24"/>
          <w:szCs w:val="24"/>
        </w:rPr>
        <w:t>- nelle</w:t>
      </w:r>
      <w:r w:rsidR="00984A82" w:rsidRPr="00922266">
        <w:rPr>
          <w:rFonts w:ascii="Times New Roman" w:hAnsi="Times New Roman"/>
          <w:b/>
          <w:i/>
          <w:color w:val="000000"/>
          <w:sz w:val="24"/>
          <w:szCs w:val="24"/>
        </w:rPr>
        <w:t xml:space="preserve"> </w:t>
      </w:r>
      <w:r w:rsidR="00984A82" w:rsidRPr="00922266">
        <w:rPr>
          <w:rFonts w:ascii="Times New Roman" w:hAnsi="Times New Roman"/>
          <w:i/>
          <w:color w:val="000000"/>
          <w:sz w:val="24"/>
          <w:szCs w:val="24"/>
        </w:rPr>
        <w:t>more</w:t>
      </w:r>
      <w:r w:rsidR="00984A82" w:rsidRPr="00922266">
        <w:rPr>
          <w:rFonts w:ascii="Times New Roman" w:hAnsi="Times New Roman"/>
          <w:b/>
          <w:i/>
          <w:color w:val="000000"/>
          <w:sz w:val="24"/>
          <w:szCs w:val="24"/>
        </w:rPr>
        <w:t xml:space="preserve"> </w:t>
      </w:r>
      <w:r w:rsidR="00984A82" w:rsidRPr="00922266">
        <w:rPr>
          <w:rFonts w:ascii="Times New Roman" w:hAnsi="Times New Roman"/>
          <w:i/>
          <w:color w:val="000000"/>
          <w:sz w:val="24"/>
          <w:szCs w:val="24"/>
        </w:rPr>
        <w:t xml:space="preserve">della verifica dei requisiti di ordine generale, onde assicurare la necessaria continuità del servizi, il RUP ha autorizzato l’esecuzione anticipata il giorno </w:t>
      </w:r>
      <w:r w:rsidR="00984A82" w:rsidRPr="00922266">
        <w:rPr>
          <w:rFonts w:ascii="Times New Roman" w:hAnsi="Times New Roman" w:cs="Times New Roman"/>
          <w:i/>
          <w:sz w:val="24"/>
          <w:szCs w:val="24"/>
        </w:rPr>
        <w:t>[●]</w:t>
      </w:r>
      <w:r w:rsidR="00984A82" w:rsidRPr="00922266">
        <w:rPr>
          <w:rFonts w:ascii="Times New Roman" w:hAnsi="Times New Roman"/>
          <w:i/>
          <w:color w:val="000000"/>
          <w:sz w:val="24"/>
          <w:szCs w:val="24"/>
        </w:rPr>
        <w:t xml:space="preserve"> novembre </w:t>
      </w:r>
      <w:r w:rsidR="00984A82" w:rsidRPr="00922266">
        <w:rPr>
          <w:rFonts w:ascii="Times New Roman" w:hAnsi="Times New Roman" w:cs="Times New Roman"/>
          <w:i/>
          <w:sz w:val="24"/>
          <w:szCs w:val="24"/>
        </w:rPr>
        <w:t>[●]</w:t>
      </w:r>
      <w:r w:rsidR="00984A82" w:rsidRPr="00922266">
        <w:rPr>
          <w:rFonts w:ascii="Times New Roman" w:hAnsi="Times New Roman"/>
          <w:i/>
          <w:color w:val="000000"/>
          <w:sz w:val="24"/>
          <w:szCs w:val="24"/>
        </w:rPr>
        <w:t>;</w:t>
      </w:r>
      <w:r>
        <w:rPr>
          <w:rFonts w:ascii="Times New Roman" w:hAnsi="Times New Roman"/>
          <w:i/>
          <w:color w:val="000000"/>
          <w:sz w:val="24"/>
          <w:szCs w:val="24"/>
        </w:rPr>
        <w:t>)</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sono stati acquisiti da ASCIT tutti i documenti necessari a comprovare la capacità giuridica, nonché il possesso dei requisiti di idoneità morale e professionale, di capacità tecnico-organizzativa ed economico-finanziaria dell’Impresa aggiudicataria e della consorziata esecutrice;</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 è stata acquisita la certificazione della CCIAA di </w:t>
      </w:r>
      <w:r w:rsidRPr="00872085">
        <w:rPr>
          <w:rFonts w:ascii="Times New Roman" w:hAnsi="Times New Roman" w:cs="Times New Roman"/>
          <w:sz w:val="24"/>
          <w:szCs w:val="24"/>
        </w:rPr>
        <w:t>[●]</w:t>
      </w:r>
      <w:r w:rsidRPr="00ED7684">
        <w:rPr>
          <w:rFonts w:ascii="Times New Roman" w:hAnsi="Times New Roman"/>
          <w:color w:val="000000"/>
          <w:sz w:val="24"/>
          <w:szCs w:val="24"/>
        </w:rPr>
        <w:t>, attestante l’insussistenza, a carico del</w:t>
      </w:r>
      <w:r>
        <w:rPr>
          <w:rFonts w:ascii="Times New Roman" w:hAnsi="Times New Roman"/>
          <w:color w:val="000000"/>
          <w:sz w:val="24"/>
          <w:szCs w:val="24"/>
        </w:rPr>
        <w:t>/la</w:t>
      </w:r>
      <w:r w:rsidRPr="00ED7684">
        <w:rPr>
          <w:rFonts w:ascii="Times New Roman" w:hAnsi="Times New Roman"/>
          <w:color w:val="000000"/>
          <w:sz w:val="24"/>
          <w:szCs w:val="24"/>
        </w:rPr>
        <w:t xml:space="preserve"> signor</w:t>
      </w:r>
      <w:r>
        <w:rPr>
          <w:rFonts w:ascii="Times New Roman" w:hAnsi="Times New Roman"/>
          <w:color w:val="000000"/>
          <w:sz w:val="24"/>
          <w:szCs w:val="24"/>
        </w:rPr>
        <w:t>/a</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COGNOME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Nome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nato</w:t>
      </w:r>
      <w:r>
        <w:rPr>
          <w:rFonts w:ascii="Times New Roman" w:hAnsi="Times New Roman"/>
          <w:color w:val="000000"/>
          <w:sz w:val="24"/>
          <w:szCs w:val="24"/>
        </w:rPr>
        <w:t>/a a</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il giorno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mese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anno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codice fiscale </w:t>
      </w:r>
      <w:r w:rsidRPr="00872085">
        <w:rPr>
          <w:rFonts w:ascii="Times New Roman" w:hAnsi="Times New Roman" w:cs="Times New Roman"/>
          <w:sz w:val="24"/>
          <w:szCs w:val="24"/>
        </w:rPr>
        <w:t>[●]</w:t>
      </w:r>
      <w:r w:rsidRPr="00ED7684">
        <w:rPr>
          <w:rFonts w:ascii="Times New Roman" w:hAnsi="Times New Roman"/>
          <w:color w:val="000000"/>
          <w:sz w:val="24"/>
          <w:szCs w:val="24"/>
        </w:rPr>
        <w:t>,</w:t>
      </w:r>
      <w:r>
        <w:rPr>
          <w:rFonts w:ascii="Times New Roman" w:hAnsi="Times New Roman"/>
          <w:color w:val="000000"/>
          <w:sz w:val="24"/>
          <w:szCs w:val="24"/>
        </w:rPr>
        <w:t>in qualità di</w:t>
      </w:r>
      <w:r w:rsidRPr="00404A24">
        <w:rPr>
          <w:rFonts w:ascii="Times New Roman" w:hAnsi="Times New Roman" w:cs="Times New Roman"/>
          <w:sz w:val="24"/>
          <w:szCs w:val="24"/>
        </w:rPr>
        <w:t xml:space="preserve"> </w:t>
      </w:r>
      <w:r w:rsidRPr="00872085">
        <w:rPr>
          <w:rFonts w:ascii="Times New Roman" w:hAnsi="Times New Roman" w:cs="Times New Roman"/>
          <w:sz w:val="24"/>
          <w:szCs w:val="24"/>
        </w:rPr>
        <w:t>[●]</w:t>
      </w:r>
      <w:r>
        <w:rPr>
          <w:rFonts w:ascii="Times New Roman" w:hAnsi="Times New Roman" w:cs="Times New Roman"/>
          <w:sz w:val="24"/>
          <w:szCs w:val="24"/>
        </w:rPr>
        <w:t xml:space="preserve"> </w:t>
      </w:r>
      <w:r w:rsidRPr="00ED7684">
        <w:rPr>
          <w:rFonts w:ascii="Times New Roman" w:hAnsi="Times New Roman"/>
          <w:color w:val="000000"/>
          <w:sz w:val="24"/>
          <w:szCs w:val="24"/>
        </w:rPr>
        <w:t xml:space="preserve">dell’Impresa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con sede legale in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via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n. </w:t>
      </w:r>
      <w:r w:rsidRPr="00872085">
        <w:rPr>
          <w:rFonts w:ascii="Times New Roman" w:hAnsi="Times New Roman" w:cs="Times New Roman"/>
          <w:sz w:val="24"/>
          <w:szCs w:val="24"/>
        </w:rPr>
        <w:t>[●]</w:t>
      </w:r>
      <w:r w:rsidRPr="00ED7684">
        <w:rPr>
          <w:rFonts w:ascii="Times New Roman" w:hAnsi="Times New Roman"/>
          <w:color w:val="000000"/>
          <w:sz w:val="24"/>
          <w:szCs w:val="24"/>
        </w:rPr>
        <w:t>, di procedimenti per l’applicazione delle misure di prevenzione di cui alla Legge n. 575/1965;</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lastRenderedPageBreak/>
        <w:t xml:space="preserve">- in attuazione del D.L. </w:t>
      </w:r>
      <w:r>
        <w:rPr>
          <w:rFonts w:ascii="Times New Roman" w:hAnsi="Times New Roman"/>
          <w:color w:val="000000"/>
          <w:sz w:val="24"/>
          <w:szCs w:val="24"/>
        </w:rPr>
        <w:t xml:space="preserve">n. </w:t>
      </w:r>
      <w:r w:rsidRPr="00ED7684">
        <w:rPr>
          <w:rFonts w:ascii="Times New Roman" w:hAnsi="Times New Roman"/>
          <w:color w:val="000000"/>
          <w:sz w:val="24"/>
          <w:szCs w:val="24"/>
        </w:rPr>
        <w:t xml:space="preserve">223/06 convertito in L. </w:t>
      </w:r>
      <w:r>
        <w:rPr>
          <w:rFonts w:ascii="Times New Roman" w:hAnsi="Times New Roman"/>
          <w:color w:val="000000"/>
          <w:sz w:val="24"/>
          <w:szCs w:val="24"/>
        </w:rPr>
        <w:t xml:space="preserve">n. </w:t>
      </w:r>
      <w:r w:rsidRPr="00ED7684">
        <w:rPr>
          <w:rFonts w:ascii="Times New Roman" w:hAnsi="Times New Roman"/>
          <w:color w:val="000000"/>
          <w:sz w:val="24"/>
          <w:szCs w:val="24"/>
        </w:rPr>
        <w:t xml:space="preserve">248/06 il committente ha ottenuto conferma in ordine alla regolarità contributiva della ditta aggiudicataria; </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al finanziamento della fornitura appaltata si provvede con risorse proprie;</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stante quanto sopra premesso</w:t>
      </w:r>
      <w:r>
        <w:rPr>
          <w:rFonts w:ascii="Times New Roman" w:hAnsi="Times New Roman"/>
          <w:color w:val="000000"/>
          <w:sz w:val="24"/>
          <w:szCs w:val="24"/>
        </w:rPr>
        <w:t xml:space="preserve">, </w:t>
      </w:r>
      <w:r w:rsidRPr="00ED7684">
        <w:rPr>
          <w:rFonts w:ascii="Times New Roman" w:hAnsi="Times New Roman"/>
          <w:color w:val="000000"/>
          <w:sz w:val="24"/>
          <w:szCs w:val="24"/>
        </w:rPr>
        <w:t xml:space="preserve">tra i suindicati comparenti, di comune accordo, </w:t>
      </w:r>
    </w:p>
    <w:p w:rsidR="00984A82" w:rsidRDefault="00984A82" w:rsidP="00984A82">
      <w:pPr>
        <w:spacing w:line="284" w:lineRule="atLeast"/>
        <w:jc w:val="center"/>
        <w:rPr>
          <w:rFonts w:ascii="Times New Roman" w:hAnsi="Times New Roman"/>
          <w:color w:val="000000"/>
          <w:sz w:val="24"/>
          <w:szCs w:val="24"/>
        </w:rPr>
      </w:pPr>
      <w:r w:rsidRPr="00ED7684">
        <w:rPr>
          <w:rFonts w:ascii="Times New Roman" w:hAnsi="Times New Roman"/>
          <w:color w:val="000000"/>
          <w:sz w:val="24"/>
          <w:szCs w:val="24"/>
        </w:rPr>
        <w:t>si conviene e stipula quanto segue.</w:t>
      </w:r>
    </w:p>
    <w:p w:rsidR="00172442" w:rsidRPr="00ED7684" w:rsidRDefault="00172442" w:rsidP="00984A82">
      <w:pPr>
        <w:spacing w:line="284" w:lineRule="atLeast"/>
        <w:jc w:val="center"/>
        <w:rPr>
          <w:rFonts w:ascii="Times New Roman" w:hAnsi="Times New Roman"/>
          <w:color w:val="000000"/>
          <w:sz w:val="24"/>
          <w:szCs w:val="24"/>
        </w:rPr>
      </w:pPr>
    </w:p>
    <w:p w:rsidR="00984A82" w:rsidRPr="00ED7684" w:rsidRDefault="00984A82" w:rsidP="00984A82">
      <w:pPr>
        <w:spacing w:line="284" w:lineRule="atLeast"/>
        <w:jc w:val="center"/>
        <w:rPr>
          <w:rFonts w:ascii="Times New Roman" w:hAnsi="Times New Roman"/>
          <w:b/>
          <w:color w:val="000000"/>
          <w:sz w:val="24"/>
          <w:szCs w:val="24"/>
        </w:rPr>
      </w:pPr>
      <w:r w:rsidRPr="00ED7684">
        <w:rPr>
          <w:rFonts w:ascii="Times New Roman" w:hAnsi="Times New Roman"/>
          <w:b/>
          <w:color w:val="000000"/>
          <w:sz w:val="24"/>
          <w:szCs w:val="24"/>
        </w:rPr>
        <w:t>Art. 1 Premesse</w:t>
      </w:r>
    </w:p>
    <w:p w:rsidR="001302BD" w:rsidRPr="00872085" w:rsidRDefault="00172442" w:rsidP="001302BD">
      <w:pPr>
        <w:rPr>
          <w:rFonts w:ascii="Times New Roman" w:hAnsi="Times New Roman" w:cs="Times New Roman"/>
          <w:sz w:val="24"/>
          <w:szCs w:val="24"/>
        </w:rPr>
      </w:pPr>
      <w:r>
        <w:rPr>
          <w:rFonts w:ascii="Times New Roman" w:hAnsi="Times New Roman" w:cs="Times New Roman"/>
          <w:sz w:val="24"/>
          <w:szCs w:val="24"/>
        </w:rPr>
        <w:t xml:space="preserve">1. </w:t>
      </w:r>
      <w:r w:rsidR="001302BD" w:rsidRPr="00872085">
        <w:rPr>
          <w:rFonts w:ascii="Times New Roman" w:hAnsi="Times New Roman" w:cs="Times New Roman"/>
          <w:sz w:val="24"/>
          <w:szCs w:val="24"/>
        </w:rPr>
        <w:t xml:space="preserve">Le premesse e gli allegati costituiscono parte integrante e sostanziale del presente </w:t>
      </w:r>
      <w:r w:rsidR="001302BD">
        <w:rPr>
          <w:rFonts w:ascii="Times New Roman" w:hAnsi="Times New Roman" w:cs="Times New Roman"/>
          <w:sz w:val="24"/>
          <w:szCs w:val="24"/>
        </w:rPr>
        <w:t>Contratto</w:t>
      </w:r>
      <w:r w:rsidR="001302BD" w:rsidRPr="00872085">
        <w:rPr>
          <w:rFonts w:ascii="Times New Roman" w:hAnsi="Times New Roman" w:cs="Times New Roman"/>
          <w:sz w:val="24"/>
          <w:szCs w:val="24"/>
        </w:rPr>
        <w:t xml:space="preserve">. </w:t>
      </w:r>
    </w:p>
    <w:p w:rsidR="00F45D0C" w:rsidRPr="00F45D0C" w:rsidRDefault="00F45D0C" w:rsidP="00F45D0C">
      <w:pPr>
        <w:widowControl/>
        <w:tabs>
          <w:tab w:val="left" w:pos="426"/>
        </w:tabs>
        <w:autoSpaceDE/>
        <w:autoSpaceDN/>
        <w:adjustRightInd/>
        <w:spacing w:after="120"/>
        <w:jc w:val="both"/>
        <w:rPr>
          <w:rFonts w:ascii="Times New Roman" w:hAnsi="Times New Roman" w:cs="Times New Roman"/>
          <w:bCs/>
          <w:sz w:val="24"/>
          <w:szCs w:val="24"/>
        </w:rPr>
      </w:pPr>
      <w:r w:rsidRPr="00F45D0C">
        <w:rPr>
          <w:rFonts w:ascii="Times New Roman" w:hAnsi="Times New Roman" w:cs="Times New Roman"/>
          <w:bCs/>
          <w:sz w:val="24"/>
          <w:szCs w:val="24"/>
        </w:rPr>
        <w:t>Fanno parte integrante e sostanziale del contratto d’appalto i seguenti documenti:</w:t>
      </w:r>
    </w:p>
    <w:p w:rsidR="00F45D0C" w:rsidRPr="00F45D0C" w:rsidRDefault="00F45D0C" w:rsidP="00F45D0C">
      <w:pPr>
        <w:numPr>
          <w:ilvl w:val="0"/>
          <w:numId w:val="5"/>
        </w:numPr>
        <w:tabs>
          <w:tab w:val="left" w:pos="-2268"/>
        </w:tabs>
        <w:autoSpaceDE/>
        <w:autoSpaceDN/>
        <w:adjustRightInd/>
        <w:jc w:val="both"/>
        <w:rPr>
          <w:rFonts w:ascii="Times New Roman" w:hAnsi="Times New Roman" w:cs="Times New Roman"/>
          <w:sz w:val="24"/>
          <w:szCs w:val="24"/>
        </w:rPr>
      </w:pPr>
      <w:r w:rsidRPr="00F45D0C">
        <w:rPr>
          <w:rFonts w:ascii="Times New Roman" w:hAnsi="Times New Roman" w:cs="Times New Roman"/>
          <w:sz w:val="24"/>
          <w:szCs w:val="24"/>
        </w:rPr>
        <w:t>Capitolato Speciale: Parte I - “Prescrizioni di carattere normativo ed economico”;</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Capitolato Speciale: Parte II – Disciplinare descrittivo e prestazionale degli elementi tecnici del progetto;</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Relazione tecnica descrittiva;</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proofErr w:type="spellStart"/>
      <w:r w:rsidRPr="00F45D0C">
        <w:rPr>
          <w:rFonts w:ascii="Times New Roman" w:hAnsi="Times New Roman" w:cs="Times New Roman"/>
          <w:sz w:val="24"/>
          <w:szCs w:val="24"/>
        </w:rPr>
        <w:t>Cronoprogramma</w:t>
      </w:r>
      <w:proofErr w:type="spellEnd"/>
      <w:r w:rsidRPr="00F45D0C">
        <w:rPr>
          <w:rFonts w:ascii="Times New Roman" w:hAnsi="Times New Roman" w:cs="Times New Roman"/>
          <w:sz w:val="24"/>
          <w:szCs w:val="24"/>
        </w:rPr>
        <w:t>;</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Computo metrico estimativo;</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Computo metrico;</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Elenco prezzi unitari;</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Analisi dei prezzi;</w:t>
      </w:r>
    </w:p>
    <w:p w:rsidR="00F45D0C" w:rsidRPr="00F45D0C" w:rsidRDefault="00F45D0C" w:rsidP="00F45D0C">
      <w:pPr>
        <w:widowControl/>
        <w:numPr>
          <w:ilvl w:val="0"/>
          <w:numId w:val="5"/>
        </w:numPr>
        <w:overflowPunct w:val="0"/>
        <w:jc w:val="both"/>
        <w:textAlignment w:val="baseline"/>
        <w:rPr>
          <w:rFonts w:ascii="Times New Roman" w:hAnsi="Times New Roman" w:cs="Times New Roman"/>
          <w:sz w:val="24"/>
          <w:szCs w:val="24"/>
        </w:rPr>
      </w:pPr>
      <w:r w:rsidRPr="00F45D0C">
        <w:rPr>
          <w:rFonts w:ascii="Times New Roman" w:hAnsi="Times New Roman" w:cs="Times New Roman"/>
          <w:sz w:val="24"/>
          <w:szCs w:val="24"/>
        </w:rPr>
        <w:t>N. 4 tavole grafiche</w:t>
      </w:r>
    </w:p>
    <w:p w:rsidR="00F45D0C" w:rsidRPr="00F45D0C" w:rsidRDefault="00F45D0C" w:rsidP="00F45D0C">
      <w:pPr>
        <w:widowControl/>
        <w:tabs>
          <w:tab w:val="left" w:pos="180"/>
        </w:tabs>
        <w:autoSpaceDE/>
        <w:autoSpaceDN/>
        <w:adjustRightInd/>
        <w:spacing w:before="120" w:after="120"/>
        <w:jc w:val="both"/>
        <w:rPr>
          <w:rFonts w:ascii="Times New Roman" w:hAnsi="Times New Roman" w:cs="Times New Roman"/>
          <w:bCs/>
          <w:sz w:val="24"/>
          <w:szCs w:val="24"/>
        </w:rPr>
      </w:pPr>
      <w:r w:rsidRPr="00F45D0C">
        <w:rPr>
          <w:rFonts w:ascii="Times New Roman" w:hAnsi="Times New Roman" w:cs="Times New Roman"/>
          <w:bCs/>
          <w:sz w:val="24"/>
          <w:szCs w:val="24"/>
        </w:rPr>
        <w:t>Fanno parte integrante e sostanziale del contratto d’appalto, ancorché non materialmente    allegati, i seguenti documenti.</w:t>
      </w:r>
    </w:p>
    <w:p w:rsidR="00F45D0C" w:rsidRPr="00F45D0C" w:rsidRDefault="00F45D0C" w:rsidP="00F45D0C">
      <w:pPr>
        <w:pStyle w:val="CM15"/>
        <w:numPr>
          <w:ilvl w:val="0"/>
          <w:numId w:val="7"/>
        </w:numPr>
        <w:tabs>
          <w:tab w:val="left" w:pos="851"/>
        </w:tabs>
        <w:spacing w:line="240" w:lineRule="auto"/>
        <w:jc w:val="both"/>
        <w:rPr>
          <w:rFonts w:ascii="Times New Roman" w:hAnsi="Times New Roman" w:cs="Times New Roman"/>
        </w:rPr>
      </w:pPr>
      <w:r w:rsidRPr="00F45D0C">
        <w:rPr>
          <w:rFonts w:ascii="Times New Roman" w:hAnsi="Times New Roman" w:cs="Times New Roman"/>
          <w:iCs/>
        </w:rPr>
        <w:t>Capitolato generale d’appalto</w:t>
      </w:r>
      <w:r>
        <w:rPr>
          <w:rFonts w:ascii="Times New Roman" w:hAnsi="Times New Roman" w:cs="Times New Roman"/>
          <w:iCs/>
        </w:rPr>
        <w:t xml:space="preserve"> per i lavori pubblici</w:t>
      </w:r>
      <w:r w:rsidRPr="00F45D0C">
        <w:rPr>
          <w:rFonts w:ascii="Times New Roman" w:hAnsi="Times New Roman" w:cs="Times New Roman"/>
        </w:rPr>
        <w:t xml:space="preserve"> - approvato con D.M. 145/2000, per quanto applicabile; </w:t>
      </w:r>
    </w:p>
    <w:p w:rsidR="00F45D0C" w:rsidRPr="00F45D0C" w:rsidRDefault="00F45D0C" w:rsidP="00F45D0C">
      <w:pPr>
        <w:pStyle w:val="Default"/>
        <w:widowControl w:val="0"/>
        <w:numPr>
          <w:ilvl w:val="0"/>
          <w:numId w:val="7"/>
        </w:numPr>
        <w:tabs>
          <w:tab w:val="left" w:pos="851"/>
        </w:tabs>
        <w:jc w:val="both"/>
        <w:rPr>
          <w:color w:val="auto"/>
        </w:rPr>
      </w:pPr>
      <w:r w:rsidRPr="00F45D0C">
        <w:rPr>
          <w:iCs/>
          <w:color w:val="auto"/>
        </w:rPr>
        <w:t>Elenco prezzi Toscana – provincia di Lucca 2020</w:t>
      </w:r>
      <w:r w:rsidRPr="00F45D0C">
        <w:rPr>
          <w:color w:val="auto"/>
        </w:rPr>
        <w:t xml:space="preserve">; </w:t>
      </w:r>
    </w:p>
    <w:p w:rsidR="001302BD" w:rsidRPr="00872085" w:rsidRDefault="001302BD" w:rsidP="001302BD">
      <w:pPr>
        <w:rPr>
          <w:rFonts w:ascii="Times New Roman" w:hAnsi="Times New Roman" w:cs="Times New Roman"/>
          <w:sz w:val="24"/>
          <w:szCs w:val="24"/>
        </w:rPr>
      </w:pPr>
    </w:p>
    <w:p w:rsidR="00984A82" w:rsidRPr="00ED7684" w:rsidRDefault="00984A82" w:rsidP="00984A82">
      <w:pPr>
        <w:spacing w:line="284" w:lineRule="atLeast"/>
        <w:jc w:val="both"/>
        <w:rPr>
          <w:rFonts w:ascii="Times New Roman" w:hAnsi="Times New Roman"/>
          <w:color w:val="000000"/>
          <w:sz w:val="24"/>
          <w:szCs w:val="24"/>
        </w:rPr>
      </w:pPr>
    </w:p>
    <w:p w:rsidR="00984A82" w:rsidRPr="00ED7684" w:rsidRDefault="00984A82" w:rsidP="00984A82">
      <w:pPr>
        <w:spacing w:line="284" w:lineRule="atLeast"/>
        <w:jc w:val="center"/>
        <w:rPr>
          <w:rFonts w:ascii="Times New Roman" w:hAnsi="Times New Roman"/>
          <w:b/>
          <w:color w:val="000000"/>
          <w:sz w:val="24"/>
          <w:szCs w:val="24"/>
        </w:rPr>
      </w:pPr>
      <w:r>
        <w:rPr>
          <w:rFonts w:ascii="Times New Roman" w:hAnsi="Times New Roman"/>
          <w:b/>
          <w:color w:val="000000"/>
          <w:sz w:val="24"/>
          <w:szCs w:val="24"/>
        </w:rPr>
        <w:t>A</w:t>
      </w:r>
      <w:r w:rsidRPr="00ED7684">
        <w:rPr>
          <w:rFonts w:ascii="Times New Roman" w:hAnsi="Times New Roman"/>
          <w:b/>
          <w:color w:val="000000"/>
          <w:sz w:val="24"/>
          <w:szCs w:val="24"/>
        </w:rPr>
        <w:t>rt. 2 Oggetto dell’appalto</w:t>
      </w:r>
    </w:p>
    <w:p w:rsidR="00984A82" w:rsidRPr="00ED7684" w:rsidRDefault="00984A82" w:rsidP="00F45D0C">
      <w:pPr>
        <w:spacing w:line="284" w:lineRule="atLeast"/>
        <w:jc w:val="both"/>
        <w:rPr>
          <w:rFonts w:ascii="Times New Roman" w:hAnsi="Times New Roman"/>
          <w:color w:val="000000"/>
          <w:sz w:val="24"/>
          <w:szCs w:val="24"/>
        </w:rPr>
      </w:pPr>
      <w:r w:rsidRPr="00922266">
        <w:rPr>
          <w:rFonts w:ascii="Times New Roman" w:hAnsi="Times New Roman" w:cs="Times New Roman"/>
          <w:color w:val="000000"/>
          <w:sz w:val="24"/>
          <w:szCs w:val="24"/>
        </w:rPr>
        <w:t xml:space="preserve">La società ASCIT Servizi Ambientali S.p.A., come sopra rappresentata da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conferisce all’Impresa </w:t>
      </w:r>
      <w:r w:rsidRPr="00922266">
        <w:rPr>
          <w:rFonts w:ascii="Times New Roman" w:hAnsi="Times New Roman" w:cs="Times New Roman"/>
          <w:sz w:val="24"/>
          <w:szCs w:val="24"/>
        </w:rPr>
        <w:t xml:space="preserve">[●] </w:t>
      </w:r>
      <w:r w:rsidRPr="00922266">
        <w:rPr>
          <w:rFonts w:ascii="Times New Roman" w:hAnsi="Times New Roman" w:cs="Times New Roman"/>
          <w:color w:val="000000"/>
          <w:sz w:val="24"/>
          <w:szCs w:val="24"/>
        </w:rPr>
        <w:t xml:space="preserve">con sede legale in sede in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via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n.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come sopra rappresentata da titolo ad agire </w:t>
      </w:r>
      <w:r w:rsidRPr="00922266">
        <w:rPr>
          <w:rFonts w:ascii="Times New Roman" w:hAnsi="Times New Roman" w:cs="Times New Roman"/>
          <w:sz w:val="24"/>
          <w:szCs w:val="24"/>
        </w:rPr>
        <w:t xml:space="preserve">[●] </w:t>
      </w:r>
      <w:r w:rsidRPr="00922266">
        <w:rPr>
          <w:rFonts w:ascii="Times New Roman" w:hAnsi="Times New Roman" w:cs="Times New Roman"/>
          <w:color w:val="000000"/>
          <w:sz w:val="24"/>
          <w:szCs w:val="24"/>
        </w:rPr>
        <w:t>e Legale rappresentante, sig./</w:t>
      </w:r>
      <w:proofErr w:type="spellStart"/>
      <w:r w:rsidRPr="00922266">
        <w:rPr>
          <w:rFonts w:ascii="Times New Roman" w:hAnsi="Times New Roman" w:cs="Times New Roman"/>
          <w:color w:val="000000"/>
          <w:sz w:val="24"/>
          <w:szCs w:val="24"/>
        </w:rPr>
        <w:t>ra</w:t>
      </w:r>
      <w:proofErr w:type="spellEnd"/>
      <w:r w:rsidRPr="00922266">
        <w:rPr>
          <w:rFonts w:ascii="Times New Roman" w:hAnsi="Times New Roman" w:cs="Times New Roman"/>
          <w:color w:val="000000"/>
          <w:sz w:val="24"/>
          <w:szCs w:val="24"/>
        </w:rPr>
        <w:t xml:space="preserve">  cognome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nome </w:t>
      </w:r>
      <w:r w:rsidRPr="00922266">
        <w:rPr>
          <w:rFonts w:ascii="Times New Roman" w:hAnsi="Times New Roman" w:cs="Times New Roman"/>
          <w:sz w:val="24"/>
          <w:szCs w:val="24"/>
        </w:rPr>
        <w:t>[●]</w:t>
      </w:r>
      <w:r w:rsidRPr="00922266">
        <w:rPr>
          <w:rFonts w:ascii="Times New Roman" w:hAnsi="Times New Roman" w:cs="Times New Roman"/>
          <w:color w:val="000000"/>
          <w:sz w:val="24"/>
          <w:szCs w:val="24"/>
        </w:rPr>
        <w:t xml:space="preserve">, che accetta, l’appalto relativo </w:t>
      </w:r>
      <w:r w:rsidR="00922266" w:rsidRPr="00922266">
        <w:rPr>
          <w:rFonts w:ascii="Times New Roman" w:hAnsi="Times New Roman" w:cs="Times New Roman"/>
          <w:color w:val="000000"/>
          <w:sz w:val="24"/>
          <w:szCs w:val="24"/>
        </w:rPr>
        <w:t>ai</w:t>
      </w:r>
      <w:r w:rsidRPr="00922266">
        <w:rPr>
          <w:rFonts w:ascii="Times New Roman" w:hAnsi="Times New Roman" w:cs="Times New Roman"/>
          <w:color w:val="000000"/>
          <w:sz w:val="24"/>
          <w:szCs w:val="24"/>
        </w:rPr>
        <w:t xml:space="preserve"> </w:t>
      </w:r>
      <w:r w:rsidR="00922266" w:rsidRPr="00922266">
        <w:rPr>
          <w:rFonts w:ascii="Times New Roman" w:hAnsi="Times New Roman" w:cs="Times New Roman"/>
          <w:b/>
          <w:sz w:val="24"/>
          <w:szCs w:val="24"/>
        </w:rPr>
        <w:t xml:space="preserve">lavori di adeguamento </w:t>
      </w:r>
      <w:r w:rsidR="00F45D0C" w:rsidRPr="00F45D0C">
        <w:rPr>
          <w:rFonts w:ascii="Times New Roman" w:eastAsia="Helvetica" w:hAnsi="Times New Roman" w:cs="Times New Roman"/>
          <w:b/>
          <w:bCs/>
          <w:sz w:val="24"/>
          <w:szCs w:val="24"/>
        </w:rPr>
        <w:t xml:space="preserve">idraulico dell’impianto di </w:t>
      </w:r>
      <w:proofErr w:type="spellStart"/>
      <w:r w:rsidR="00F45D0C">
        <w:rPr>
          <w:rFonts w:ascii="Times New Roman" w:eastAsia="Helvetica" w:hAnsi="Times New Roman" w:cs="Times New Roman"/>
          <w:b/>
          <w:bCs/>
          <w:sz w:val="24"/>
          <w:szCs w:val="24"/>
        </w:rPr>
        <w:t>S</w:t>
      </w:r>
      <w:r w:rsidR="00F45D0C" w:rsidRPr="00F45D0C">
        <w:rPr>
          <w:rFonts w:ascii="Times New Roman" w:eastAsia="Helvetica" w:hAnsi="Times New Roman" w:cs="Times New Roman"/>
          <w:b/>
          <w:bCs/>
          <w:sz w:val="24"/>
          <w:szCs w:val="24"/>
        </w:rPr>
        <w:t>alanetti</w:t>
      </w:r>
      <w:proofErr w:type="spellEnd"/>
      <w:r w:rsidR="00F45D0C" w:rsidRPr="00F45D0C">
        <w:rPr>
          <w:rFonts w:ascii="Times New Roman" w:eastAsia="Helvetica" w:hAnsi="Times New Roman" w:cs="Times New Roman"/>
          <w:b/>
          <w:bCs/>
          <w:sz w:val="24"/>
          <w:szCs w:val="24"/>
        </w:rPr>
        <w:t xml:space="preserve"> 1-</w:t>
      </w:r>
      <w:r w:rsidR="00F45D0C">
        <w:rPr>
          <w:rFonts w:ascii="Times New Roman" w:eastAsia="Helvetica" w:hAnsi="Times New Roman" w:cs="Times New Roman"/>
          <w:b/>
          <w:bCs/>
          <w:sz w:val="24"/>
          <w:szCs w:val="24"/>
        </w:rPr>
        <w:t>C</w:t>
      </w:r>
      <w:r w:rsidR="00F45D0C" w:rsidRPr="00F45D0C">
        <w:rPr>
          <w:rFonts w:ascii="Times New Roman" w:eastAsia="Helvetica" w:hAnsi="Times New Roman" w:cs="Times New Roman"/>
          <w:b/>
          <w:bCs/>
          <w:sz w:val="24"/>
          <w:szCs w:val="24"/>
        </w:rPr>
        <w:t>apannori (</w:t>
      </w:r>
      <w:r w:rsidR="00F45D0C">
        <w:rPr>
          <w:rFonts w:ascii="Times New Roman" w:eastAsia="Helvetica" w:hAnsi="Times New Roman" w:cs="Times New Roman"/>
          <w:b/>
          <w:bCs/>
          <w:sz w:val="24"/>
          <w:szCs w:val="24"/>
        </w:rPr>
        <w:t>LU</w:t>
      </w:r>
      <w:r w:rsidR="00F45D0C" w:rsidRPr="00F45D0C">
        <w:rPr>
          <w:rFonts w:ascii="Times New Roman" w:eastAsia="Helvetica" w:hAnsi="Times New Roman" w:cs="Times New Roman"/>
          <w:b/>
          <w:bCs/>
          <w:sz w:val="24"/>
          <w:szCs w:val="24"/>
        </w:rPr>
        <w:t>)</w:t>
      </w:r>
      <w:r w:rsidR="00F45D0C" w:rsidRPr="00F45D0C">
        <w:rPr>
          <w:rFonts w:ascii="Times New Roman" w:hAnsi="Times New Roman" w:cs="Times New Roman"/>
          <w:b/>
          <w:bCs/>
          <w:caps/>
          <w:sz w:val="24"/>
          <w:szCs w:val="24"/>
        </w:rPr>
        <w:t>,</w:t>
      </w:r>
      <w:r w:rsidR="00F45D0C" w:rsidRPr="00F45D0C">
        <w:rPr>
          <w:rFonts w:ascii="Times New Roman" w:hAnsi="Times New Roman" w:cs="Times New Roman"/>
          <w:b/>
          <w:bCs/>
          <w:sz w:val="24"/>
          <w:szCs w:val="24"/>
        </w:rPr>
        <w:t xml:space="preserve"> ai sensi degli artt. 36 e 63 del d. </w:t>
      </w:r>
      <w:proofErr w:type="spellStart"/>
      <w:r w:rsidR="00F45D0C" w:rsidRPr="00F45D0C">
        <w:rPr>
          <w:rFonts w:ascii="Times New Roman" w:hAnsi="Times New Roman" w:cs="Times New Roman"/>
          <w:b/>
          <w:bCs/>
          <w:sz w:val="24"/>
          <w:szCs w:val="24"/>
        </w:rPr>
        <w:t>Lgs</w:t>
      </w:r>
      <w:proofErr w:type="spellEnd"/>
      <w:r w:rsidR="00F45D0C" w:rsidRPr="00F45D0C">
        <w:rPr>
          <w:rFonts w:ascii="Times New Roman" w:hAnsi="Times New Roman" w:cs="Times New Roman"/>
          <w:b/>
          <w:bCs/>
          <w:caps/>
          <w:sz w:val="24"/>
          <w:szCs w:val="24"/>
        </w:rPr>
        <w:t>. 50/2016</w:t>
      </w:r>
      <w:r w:rsidR="00922266">
        <w:rPr>
          <w:rFonts w:ascii="Times New Roman" w:hAnsi="Times New Roman" w:cs="Times New Roman"/>
          <w:b/>
          <w:sz w:val="24"/>
          <w:szCs w:val="24"/>
        </w:rPr>
        <w:t xml:space="preserve">, </w:t>
      </w:r>
      <w:r w:rsidRPr="00ED7684">
        <w:rPr>
          <w:rFonts w:ascii="Times New Roman" w:hAnsi="Times New Roman"/>
          <w:color w:val="000000"/>
          <w:sz w:val="24"/>
          <w:szCs w:val="24"/>
        </w:rPr>
        <w:t>come meglio specificato nei dettagli tecnici di cui al capitolato tecnico</w:t>
      </w:r>
      <w:r w:rsidR="00922266">
        <w:rPr>
          <w:rFonts w:ascii="Times New Roman" w:hAnsi="Times New Roman"/>
          <w:color w:val="000000"/>
          <w:sz w:val="24"/>
          <w:szCs w:val="24"/>
        </w:rPr>
        <w:t>,</w:t>
      </w:r>
      <w:r w:rsidR="00D01967">
        <w:rPr>
          <w:rFonts w:ascii="Times New Roman" w:hAnsi="Times New Roman"/>
          <w:color w:val="000000"/>
          <w:sz w:val="24"/>
          <w:szCs w:val="24"/>
        </w:rPr>
        <w:t xml:space="preserve"> </w:t>
      </w:r>
      <w:r w:rsidRPr="00ED7684">
        <w:rPr>
          <w:rFonts w:ascii="Times New Roman" w:hAnsi="Times New Roman"/>
          <w:color w:val="000000"/>
          <w:sz w:val="24"/>
          <w:szCs w:val="24"/>
        </w:rPr>
        <w:t>al</w:t>
      </w:r>
      <w:r w:rsidR="00922266">
        <w:rPr>
          <w:rFonts w:ascii="Times New Roman" w:hAnsi="Times New Roman"/>
          <w:color w:val="000000"/>
          <w:sz w:val="24"/>
          <w:szCs w:val="24"/>
        </w:rPr>
        <w:t>la</w:t>
      </w:r>
      <w:r w:rsidRPr="00ED7684">
        <w:rPr>
          <w:rFonts w:ascii="Times New Roman" w:hAnsi="Times New Roman"/>
          <w:color w:val="000000"/>
          <w:sz w:val="24"/>
          <w:szCs w:val="24"/>
        </w:rPr>
        <w:t xml:space="preserve"> </w:t>
      </w:r>
      <w:r>
        <w:rPr>
          <w:rFonts w:ascii="Times New Roman" w:hAnsi="Times New Roman"/>
          <w:color w:val="000000"/>
          <w:sz w:val="24"/>
          <w:szCs w:val="24"/>
        </w:rPr>
        <w:t>lettera di invito</w:t>
      </w:r>
      <w:r w:rsidR="00922266">
        <w:rPr>
          <w:rFonts w:ascii="Times New Roman" w:hAnsi="Times New Roman"/>
          <w:color w:val="000000"/>
          <w:sz w:val="24"/>
          <w:szCs w:val="24"/>
        </w:rPr>
        <w:t xml:space="preserve"> e relativi allegati</w:t>
      </w:r>
      <w:r w:rsidRPr="00ED7684">
        <w:rPr>
          <w:rFonts w:ascii="Times New Roman" w:hAnsi="Times New Roman"/>
          <w:color w:val="000000"/>
          <w:sz w:val="24"/>
          <w:szCs w:val="24"/>
        </w:rPr>
        <w:t>.</w:t>
      </w:r>
    </w:p>
    <w:p w:rsidR="00172442" w:rsidRDefault="00172442" w:rsidP="00984A82">
      <w:pPr>
        <w:spacing w:line="284" w:lineRule="atLeast"/>
        <w:jc w:val="center"/>
        <w:rPr>
          <w:rFonts w:ascii="Times New Roman" w:hAnsi="Times New Roman"/>
          <w:b/>
          <w:color w:val="000000"/>
          <w:sz w:val="24"/>
          <w:szCs w:val="24"/>
        </w:rPr>
      </w:pPr>
    </w:p>
    <w:p w:rsidR="00984A82" w:rsidRPr="00ED7684" w:rsidRDefault="00984A82" w:rsidP="00984A82">
      <w:pPr>
        <w:spacing w:line="284" w:lineRule="atLeast"/>
        <w:jc w:val="center"/>
        <w:rPr>
          <w:rFonts w:ascii="Times New Roman" w:hAnsi="Times New Roman"/>
          <w:b/>
          <w:color w:val="000000"/>
          <w:sz w:val="24"/>
          <w:szCs w:val="24"/>
        </w:rPr>
      </w:pPr>
      <w:r w:rsidRPr="00ED7684">
        <w:rPr>
          <w:rFonts w:ascii="Times New Roman" w:hAnsi="Times New Roman"/>
          <w:b/>
          <w:color w:val="000000"/>
          <w:sz w:val="24"/>
          <w:szCs w:val="24"/>
        </w:rPr>
        <w:t xml:space="preserve">Art. </w:t>
      </w:r>
      <w:r w:rsidR="00172442">
        <w:rPr>
          <w:rFonts w:ascii="Times New Roman" w:hAnsi="Times New Roman"/>
          <w:b/>
          <w:color w:val="000000"/>
          <w:sz w:val="24"/>
          <w:szCs w:val="24"/>
        </w:rPr>
        <w:t>3</w:t>
      </w:r>
      <w:r w:rsidRPr="00ED7684">
        <w:rPr>
          <w:rFonts w:ascii="Times New Roman" w:hAnsi="Times New Roman"/>
          <w:b/>
          <w:color w:val="000000"/>
          <w:sz w:val="24"/>
          <w:szCs w:val="24"/>
        </w:rPr>
        <w:t xml:space="preserve"> Durata</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1. L’appalto ha la durata di </w:t>
      </w:r>
      <w:r w:rsidR="00F45D0C">
        <w:rPr>
          <w:rFonts w:ascii="Times New Roman" w:hAnsi="Times New Roman"/>
          <w:color w:val="000000"/>
          <w:sz w:val="24"/>
          <w:szCs w:val="24"/>
        </w:rPr>
        <w:t>giorni</w:t>
      </w:r>
      <w:r w:rsidRPr="00ED7684">
        <w:rPr>
          <w:rFonts w:ascii="Times New Roman" w:hAnsi="Times New Roman"/>
          <w:color w:val="000000"/>
          <w:sz w:val="24"/>
          <w:szCs w:val="24"/>
        </w:rPr>
        <w:t xml:space="preserve"> </w:t>
      </w:r>
      <w:r w:rsidR="00F45D0C">
        <w:rPr>
          <w:rFonts w:ascii="Times New Roman" w:hAnsi="Times New Roman" w:cs="Times New Roman"/>
          <w:sz w:val="24"/>
          <w:szCs w:val="24"/>
        </w:rPr>
        <w:t>50</w:t>
      </w:r>
      <w:r w:rsidRPr="00ED7684">
        <w:rPr>
          <w:rFonts w:ascii="Times New Roman" w:hAnsi="Times New Roman"/>
          <w:color w:val="000000"/>
          <w:sz w:val="24"/>
          <w:szCs w:val="24"/>
        </w:rPr>
        <w:t xml:space="preserve"> (</w:t>
      </w:r>
      <w:r w:rsidR="00F45D0C" w:rsidRPr="00F45D0C">
        <w:rPr>
          <w:rFonts w:ascii="Times New Roman" w:hAnsi="Times New Roman" w:cs="Times New Roman"/>
          <w:i/>
          <w:sz w:val="24"/>
          <w:szCs w:val="24"/>
        </w:rPr>
        <w:t>cinquanta</w:t>
      </w:r>
      <w:r w:rsidRPr="00ED7684">
        <w:rPr>
          <w:rFonts w:ascii="Times New Roman" w:hAnsi="Times New Roman"/>
          <w:color w:val="000000"/>
          <w:sz w:val="24"/>
          <w:szCs w:val="24"/>
        </w:rPr>
        <w:t xml:space="preserve">) </w:t>
      </w:r>
      <w:r w:rsidR="00F45D0C">
        <w:rPr>
          <w:rFonts w:ascii="Times New Roman" w:hAnsi="Times New Roman"/>
          <w:color w:val="000000"/>
          <w:sz w:val="24"/>
          <w:szCs w:val="24"/>
        </w:rPr>
        <w:t xml:space="preserve">naturali e consecutivi </w:t>
      </w:r>
      <w:r w:rsidRPr="00ED7684">
        <w:rPr>
          <w:rFonts w:ascii="Times New Roman" w:hAnsi="Times New Roman"/>
          <w:color w:val="000000"/>
          <w:sz w:val="24"/>
          <w:szCs w:val="24"/>
        </w:rPr>
        <w:t xml:space="preserve">decorrenti dalla data </w:t>
      </w:r>
      <w:r w:rsidR="00F45D0C">
        <w:rPr>
          <w:rFonts w:ascii="Times New Roman" w:hAnsi="Times New Roman"/>
          <w:color w:val="000000"/>
          <w:sz w:val="24"/>
          <w:szCs w:val="24"/>
        </w:rPr>
        <w:t>del verbale di consegna dei lavori</w:t>
      </w:r>
      <w:r w:rsidRPr="00ED7684">
        <w:rPr>
          <w:rFonts w:ascii="Times New Roman" w:hAnsi="Times New Roman"/>
          <w:color w:val="000000"/>
          <w:sz w:val="24"/>
          <w:szCs w:val="24"/>
        </w:rPr>
        <w:t>,</w:t>
      </w:r>
      <w:r w:rsidR="00F45D0C">
        <w:rPr>
          <w:rFonts w:ascii="Times New Roman" w:hAnsi="Times New Roman"/>
          <w:color w:val="000000"/>
          <w:sz w:val="24"/>
          <w:szCs w:val="24"/>
        </w:rPr>
        <w:t xml:space="preserve"> tenuto conto di quanto previsto nell’ art 7 del CSA01  </w:t>
      </w:r>
      <w:r w:rsidRPr="00ED7684">
        <w:rPr>
          <w:rFonts w:ascii="Times New Roman" w:hAnsi="Times New Roman"/>
          <w:color w:val="000000"/>
          <w:sz w:val="24"/>
          <w:szCs w:val="24"/>
        </w:rPr>
        <w:t xml:space="preserve"> confermata con comunicazione formale di ASCIT</w:t>
      </w:r>
      <w:r w:rsidR="00850E97">
        <w:rPr>
          <w:rFonts w:ascii="Times New Roman" w:hAnsi="Times New Roman"/>
          <w:color w:val="000000"/>
          <w:sz w:val="24"/>
          <w:szCs w:val="24"/>
        </w:rPr>
        <w:t xml:space="preserve"> </w:t>
      </w:r>
      <w:r w:rsidR="00850E97" w:rsidRPr="00872085">
        <w:rPr>
          <w:rFonts w:ascii="Times New Roman" w:hAnsi="Times New Roman" w:cs="Times New Roman"/>
          <w:sz w:val="24"/>
          <w:szCs w:val="24"/>
        </w:rPr>
        <w:t>(ovvero, in caso di esecuzione anticipata della prestazione, dalla data del relativo provvedimento di autorizzazione all’esecuzione anticipata emesso dal Responsabile del procedimento).</w:t>
      </w:r>
      <w:r w:rsidRPr="00ED7684">
        <w:rPr>
          <w:rFonts w:ascii="Times New Roman" w:hAnsi="Times New Roman"/>
          <w:color w:val="000000"/>
          <w:sz w:val="24"/>
          <w:szCs w:val="24"/>
        </w:rPr>
        <w:t xml:space="preserve"> </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2. L’esecuzione del servizio oggetto dell’appalto da parte di </w:t>
      </w:r>
      <w:r w:rsidRPr="00872085">
        <w:rPr>
          <w:rFonts w:ascii="Times New Roman" w:hAnsi="Times New Roman" w:cs="Times New Roman"/>
          <w:sz w:val="24"/>
          <w:szCs w:val="24"/>
        </w:rPr>
        <w:t>[●]</w:t>
      </w:r>
      <w:r>
        <w:rPr>
          <w:rFonts w:ascii="Times New Roman" w:hAnsi="Times New Roman" w:cs="Times New Roman"/>
          <w:sz w:val="24"/>
          <w:szCs w:val="24"/>
        </w:rPr>
        <w:t xml:space="preserve"> </w:t>
      </w:r>
      <w:r w:rsidRPr="00ED7684">
        <w:rPr>
          <w:rFonts w:ascii="Times New Roman" w:hAnsi="Times New Roman"/>
          <w:color w:val="000000"/>
          <w:sz w:val="24"/>
          <w:szCs w:val="24"/>
        </w:rPr>
        <w:t xml:space="preserve">dovrà avere inizio entro il </w:t>
      </w:r>
      <w:r>
        <w:rPr>
          <w:rFonts w:ascii="Times New Roman" w:hAnsi="Times New Roman"/>
          <w:color w:val="000000"/>
          <w:sz w:val="24"/>
          <w:szCs w:val="24"/>
        </w:rPr>
        <w:t xml:space="preserve">giorno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Pr>
          <w:rFonts w:ascii="Times New Roman" w:hAnsi="Times New Roman"/>
          <w:color w:val="000000"/>
          <w:sz w:val="24"/>
          <w:szCs w:val="24"/>
        </w:rPr>
        <w:t xml:space="preserve"> anno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3. Nel caso di mancato rispetto dei termini indicati per l’inizio dell’esecuzione delle attività oggetto </w:t>
      </w:r>
      <w:r w:rsidR="00027201">
        <w:rPr>
          <w:rFonts w:ascii="Times New Roman" w:hAnsi="Times New Roman"/>
          <w:color w:val="000000"/>
          <w:sz w:val="24"/>
          <w:szCs w:val="24"/>
        </w:rPr>
        <w:t>dei lavori</w:t>
      </w:r>
      <w:r w:rsidRPr="00ED7684">
        <w:rPr>
          <w:rFonts w:ascii="Times New Roman" w:hAnsi="Times New Roman"/>
          <w:color w:val="000000"/>
          <w:sz w:val="24"/>
          <w:szCs w:val="24"/>
        </w:rPr>
        <w:t xml:space="preserve"> o di ritardo nell’esecuzione delle medesime attività rispetto a quanto previsto dal capitolato, saranno applicate da ASCIT all’Appaltatore le penali, secondo le modalità e nella misura di cui all’art. </w:t>
      </w:r>
      <w:r w:rsidR="00D14445" w:rsidRPr="00872085">
        <w:rPr>
          <w:rFonts w:ascii="Times New Roman" w:hAnsi="Times New Roman" w:cs="Times New Roman"/>
          <w:sz w:val="24"/>
          <w:szCs w:val="24"/>
        </w:rPr>
        <w:t>[●]</w:t>
      </w:r>
      <w:r w:rsidRPr="00ED7684">
        <w:rPr>
          <w:rFonts w:ascii="Times New Roman" w:hAnsi="Times New Roman"/>
          <w:color w:val="000000"/>
          <w:sz w:val="24"/>
          <w:szCs w:val="24"/>
        </w:rPr>
        <w:t xml:space="preserve"> del presente contratto.</w:t>
      </w:r>
    </w:p>
    <w:p w:rsidR="00984A82" w:rsidRPr="00ED7684"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4. La riscossione dell</w:t>
      </w:r>
      <w:r w:rsidR="00027201">
        <w:rPr>
          <w:rFonts w:ascii="Times New Roman" w:hAnsi="Times New Roman"/>
          <w:color w:val="000000"/>
          <w:sz w:val="24"/>
          <w:szCs w:val="24"/>
        </w:rPr>
        <w:t>e</w:t>
      </w:r>
      <w:r w:rsidRPr="00ED7684">
        <w:rPr>
          <w:rFonts w:ascii="Times New Roman" w:hAnsi="Times New Roman"/>
          <w:color w:val="000000"/>
          <w:sz w:val="24"/>
          <w:szCs w:val="24"/>
        </w:rPr>
        <w:t xml:space="preserve"> penal</w:t>
      </w:r>
      <w:r w:rsidR="00027201">
        <w:rPr>
          <w:rFonts w:ascii="Times New Roman" w:hAnsi="Times New Roman"/>
          <w:color w:val="000000"/>
          <w:sz w:val="24"/>
          <w:szCs w:val="24"/>
        </w:rPr>
        <w:t>i</w:t>
      </w:r>
      <w:r w:rsidRPr="00ED7684">
        <w:rPr>
          <w:rFonts w:ascii="Times New Roman" w:hAnsi="Times New Roman"/>
          <w:color w:val="000000"/>
          <w:sz w:val="24"/>
          <w:szCs w:val="24"/>
        </w:rPr>
        <w:t xml:space="preserve"> da parte di ASCIT sarà effettuata mediante trattenuta in sede di liquidazione finale degli importi complessivamente dovuti.</w:t>
      </w:r>
    </w:p>
    <w:p w:rsidR="00850E97" w:rsidRPr="00872085" w:rsidRDefault="00850E97" w:rsidP="00850E97">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rende noto che la durata dell’appalto potrà essere inferiore a quanto previsto al precedente punto 1, </w:t>
      </w:r>
      <w:r w:rsidR="00027201">
        <w:rPr>
          <w:rFonts w:ascii="Times New Roman" w:hAnsi="Times New Roman" w:cs="Times New Roman"/>
          <w:sz w:val="24"/>
          <w:szCs w:val="24"/>
        </w:rPr>
        <w:t>nei seguenti casi</w:t>
      </w:r>
      <w:r w:rsidRPr="00872085">
        <w:rPr>
          <w:rFonts w:ascii="Times New Roman" w:hAnsi="Times New Roman" w:cs="Times New Roman"/>
          <w:sz w:val="24"/>
          <w:szCs w:val="24"/>
        </w:rPr>
        <w:t xml:space="preserve">: </w:t>
      </w:r>
    </w:p>
    <w:p w:rsidR="00850E97" w:rsidRPr="00872085" w:rsidRDefault="00850E97" w:rsidP="00850E97">
      <w:pPr>
        <w:jc w:val="both"/>
        <w:rPr>
          <w:rFonts w:ascii="Times New Roman" w:hAnsi="Times New Roman" w:cs="Times New Roman"/>
          <w:sz w:val="24"/>
          <w:szCs w:val="24"/>
        </w:rPr>
      </w:pPr>
      <w:r w:rsidRPr="00872085">
        <w:rPr>
          <w:rFonts w:ascii="Times New Roman" w:hAnsi="Times New Roman" w:cs="Times New Roman"/>
          <w:sz w:val="24"/>
          <w:szCs w:val="24"/>
        </w:rPr>
        <w:t xml:space="preserve">a) l’Autorità per il servizio di gestione integrata dei rifiuti urbani - ATO Toscana Costa o l’Autorità all’epoca competente individui </w:t>
      </w:r>
      <w:r w:rsidR="00027201">
        <w:rPr>
          <w:rFonts w:ascii="Times New Roman" w:hAnsi="Times New Roman" w:cs="Times New Roman"/>
          <w:sz w:val="24"/>
          <w:szCs w:val="24"/>
        </w:rPr>
        <w:t>altro</w:t>
      </w:r>
      <w:r w:rsidRPr="00872085">
        <w:rPr>
          <w:rFonts w:ascii="Times New Roman" w:hAnsi="Times New Roman" w:cs="Times New Roman"/>
          <w:sz w:val="24"/>
          <w:szCs w:val="24"/>
        </w:rPr>
        <w:t xml:space="preserve"> soggetto gestore del servizio di gestione integrata dei rifiuti di ambito. </w:t>
      </w:r>
    </w:p>
    <w:p w:rsidR="00850E97" w:rsidRPr="00872085" w:rsidRDefault="00850E97" w:rsidP="00850E97">
      <w:pPr>
        <w:jc w:val="both"/>
        <w:rPr>
          <w:rFonts w:ascii="Times New Roman" w:hAnsi="Times New Roman" w:cs="Times New Roman"/>
          <w:sz w:val="24"/>
          <w:szCs w:val="24"/>
        </w:rPr>
      </w:pPr>
      <w:r w:rsidRPr="00872085">
        <w:rPr>
          <w:rFonts w:ascii="Times New Roman" w:hAnsi="Times New Roman" w:cs="Times New Roman"/>
          <w:sz w:val="24"/>
          <w:szCs w:val="24"/>
        </w:rPr>
        <w:t xml:space="preserve">b)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per decisioni assunte dall’organo competente e/o per provvedimenti normativi decada dalla gestione del servizio di igiene urbana; </w:t>
      </w:r>
    </w:p>
    <w:p w:rsidR="00850E97" w:rsidRDefault="00850E97" w:rsidP="00850E97">
      <w:pPr>
        <w:jc w:val="both"/>
        <w:rPr>
          <w:rFonts w:ascii="Times New Roman" w:hAnsi="Times New Roman" w:cs="Times New Roman"/>
          <w:sz w:val="24"/>
          <w:szCs w:val="24"/>
        </w:rPr>
      </w:pPr>
      <w:r w:rsidRPr="00872085">
        <w:rPr>
          <w:rFonts w:ascii="Times New Roman" w:hAnsi="Times New Roman" w:cs="Times New Roman"/>
          <w:sz w:val="24"/>
          <w:szCs w:val="24"/>
        </w:rPr>
        <w:t xml:space="preserve">c) gli enti affidanti decidano modifiche nei servizi di igiene urbana - indipendentemente dalla volontà di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che comportino variazioni ritenute essenziali al presente appalto;</w:t>
      </w:r>
    </w:p>
    <w:p w:rsidR="00027201" w:rsidRPr="00872085" w:rsidRDefault="00027201" w:rsidP="00850E97">
      <w:pPr>
        <w:jc w:val="both"/>
        <w:rPr>
          <w:rFonts w:ascii="Times New Roman" w:hAnsi="Times New Roman" w:cs="Times New Roman"/>
          <w:sz w:val="24"/>
          <w:szCs w:val="24"/>
        </w:rPr>
      </w:pPr>
      <w:r>
        <w:rPr>
          <w:rFonts w:ascii="Times New Roman" w:hAnsi="Times New Roman" w:cs="Times New Roman"/>
          <w:sz w:val="24"/>
          <w:szCs w:val="24"/>
        </w:rPr>
        <w:t xml:space="preserve">d) </w:t>
      </w:r>
      <w:r w:rsidR="00833664">
        <w:rPr>
          <w:rFonts w:ascii="Times New Roman" w:hAnsi="Times New Roman" w:cs="Times New Roman"/>
          <w:sz w:val="24"/>
          <w:szCs w:val="24"/>
        </w:rPr>
        <w:t xml:space="preserve">A seguito di deliberazioni Gestore Unico </w:t>
      </w:r>
      <w:proofErr w:type="spellStart"/>
      <w:r w:rsidR="00833664">
        <w:rPr>
          <w:rFonts w:ascii="Times New Roman" w:hAnsi="Times New Roman" w:cs="Times New Roman"/>
          <w:sz w:val="24"/>
          <w:szCs w:val="24"/>
        </w:rPr>
        <w:t>Retiambiente</w:t>
      </w:r>
      <w:proofErr w:type="spellEnd"/>
      <w:r>
        <w:rPr>
          <w:rFonts w:ascii="Times New Roman" w:hAnsi="Times New Roman" w:cs="Times New Roman"/>
          <w:sz w:val="24"/>
          <w:szCs w:val="24"/>
        </w:rPr>
        <w:t xml:space="preserve"> </w:t>
      </w:r>
      <w:r w:rsidR="00833664">
        <w:rPr>
          <w:rFonts w:ascii="Times New Roman" w:hAnsi="Times New Roman" w:cs="Times New Roman"/>
          <w:sz w:val="24"/>
          <w:szCs w:val="24"/>
        </w:rPr>
        <w:t>SpA che abbiano conseguenze dirette o indirette sul presente appalto;</w:t>
      </w:r>
    </w:p>
    <w:p w:rsidR="00850E97" w:rsidRPr="00ED7684" w:rsidRDefault="00850E97" w:rsidP="00850E97">
      <w:pPr>
        <w:spacing w:line="284" w:lineRule="atLeast"/>
        <w:jc w:val="both"/>
        <w:rPr>
          <w:rFonts w:ascii="Times New Roman" w:hAnsi="Times New Roman"/>
          <w:b/>
          <w:color w:val="000000"/>
          <w:sz w:val="24"/>
          <w:szCs w:val="24"/>
        </w:rPr>
      </w:pPr>
      <w:r w:rsidRPr="00872085">
        <w:rPr>
          <w:rFonts w:ascii="Times New Roman" w:hAnsi="Times New Roman" w:cs="Times New Roman"/>
          <w:sz w:val="24"/>
          <w:szCs w:val="24"/>
        </w:rPr>
        <w:t>Si specifica sin d’ora che nelle ipotesi a) e b) l’Appaltatore sarà, comunque, tenuto ad eseguire il servizio - e il Contratto avrà validità ed efficacia - fino all’effettivo subentro del nuovo gestore nell’espletamento dei servizi medesimi e avrà diritto al riconoscimento degli importi ad esso dovuti per il servizio effettivamente svolto fino alla data di subentro del terzo gestore; Nell</w:t>
      </w:r>
      <w:r w:rsidR="00833664">
        <w:rPr>
          <w:rFonts w:ascii="Times New Roman" w:hAnsi="Times New Roman" w:cs="Times New Roman"/>
          <w:sz w:val="24"/>
          <w:szCs w:val="24"/>
        </w:rPr>
        <w:t>e</w:t>
      </w:r>
      <w:r w:rsidRPr="00872085">
        <w:rPr>
          <w:rFonts w:ascii="Times New Roman" w:hAnsi="Times New Roman" w:cs="Times New Roman"/>
          <w:sz w:val="24"/>
          <w:szCs w:val="24"/>
        </w:rPr>
        <w:t xml:space="preserve"> ipotesi c) </w:t>
      </w:r>
      <w:r w:rsidR="00833664">
        <w:rPr>
          <w:rFonts w:ascii="Times New Roman" w:hAnsi="Times New Roman" w:cs="Times New Roman"/>
          <w:sz w:val="24"/>
          <w:szCs w:val="24"/>
        </w:rPr>
        <w:t xml:space="preserve">e d) </w:t>
      </w:r>
      <w:r w:rsidRPr="00872085">
        <w:rPr>
          <w:rFonts w:ascii="Times New Roman" w:hAnsi="Times New Roman" w:cs="Times New Roman"/>
          <w:sz w:val="24"/>
          <w:szCs w:val="24"/>
        </w:rPr>
        <w:t>il contratto è risolto di diritto.</w:t>
      </w:r>
    </w:p>
    <w:p w:rsidR="00984A82" w:rsidRDefault="00850E97"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6. </w:t>
      </w:r>
      <w:r w:rsidR="00984A82" w:rsidRPr="00ED7684">
        <w:rPr>
          <w:rFonts w:ascii="Times New Roman" w:hAnsi="Times New Roman"/>
          <w:color w:val="000000"/>
          <w:sz w:val="24"/>
          <w:szCs w:val="24"/>
        </w:rPr>
        <w:t xml:space="preserve">Le Parti convengono che in ogni caso l’Appaltatore non avrà diritto ad alcuna pretesa risarcitoria, indennizzo, indennità, rimborso o altro compenso </w:t>
      </w:r>
      <w:r w:rsidR="00984A82" w:rsidRPr="000D019D">
        <w:rPr>
          <w:rFonts w:ascii="Times New Roman" w:hAnsi="Times New Roman"/>
          <w:color w:val="000000"/>
          <w:sz w:val="24"/>
          <w:szCs w:val="24"/>
        </w:rPr>
        <w:t>eventualmente richiesto da parte dei concorrenti, salvo</w:t>
      </w:r>
      <w:r w:rsidR="00984A82" w:rsidRPr="00ED7684">
        <w:rPr>
          <w:rFonts w:ascii="Times New Roman" w:hAnsi="Times New Roman"/>
          <w:color w:val="000000"/>
          <w:sz w:val="24"/>
          <w:szCs w:val="24"/>
        </w:rPr>
        <w:t xml:space="preserve"> l’ordinario pagamento delle attività espletate.</w:t>
      </w:r>
    </w:p>
    <w:p w:rsidR="00850E97" w:rsidRPr="00872085" w:rsidRDefault="00850E97" w:rsidP="00850E97">
      <w:pPr>
        <w:jc w:val="both"/>
        <w:rPr>
          <w:rFonts w:ascii="Times New Roman" w:hAnsi="Times New Roman" w:cs="Times New Roman"/>
          <w:sz w:val="24"/>
          <w:szCs w:val="24"/>
        </w:rPr>
      </w:pPr>
      <w:r>
        <w:rPr>
          <w:rFonts w:ascii="Times New Roman" w:hAnsi="Times New Roman" w:cs="Times New Roman"/>
          <w:sz w:val="24"/>
          <w:szCs w:val="24"/>
        </w:rPr>
        <w:t xml:space="preserve">7. </w:t>
      </w:r>
      <w:r w:rsidRPr="00872085">
        <w:rPr>
          <w:rFonts w:ascii="Times New Roman" w:hAnsi="Times New Roman" w:cs="Times New Roman"/>
          <w:sz w:val="24"/>
          <w:szCs w:val="24"/>
        </w:rPr>
        <w:t>L’Appaltatore dichiara di essere consapevole che il servizio di cui al presente Accordo è da considerarsi a ogni effetto finalizzato alla prestazione di un servizio pubblico sottoposto alla normativa vigente in materia ambientale e pertanto la prestazione medesima non può essere arbitrariamente sospesa o abbandonata</w:t>
      </w:r>
      <w:r>
        <w:rPr>
          <w:rFonts w:ascii="Times New Roman" w:hAnsi="Times New Roman" w:cs="Times New Roman"/>
          <w:sz w:val="24"/>
          <w:szCs w:val="24"/>
        </w:rPr>
        <w:t>.</w:t>
      </w:r>
      <w:r w:rsidRPr="00872085">
        <w:rPr>
          <w:rFonts w:ascii="Times New Roman" w:hAnsi="Times New Roman" w:cs="Times New Roman"/>
          <w:sz w:val="24"/>
          <w:szCs w:val="24"/>
        </w:rPr>
        <w:t xml:space="preserve"> </w:t>
      </w:r>
    </w:p>
    <w:p w:rsidR="00172442" w:rsidRDefault="00172442" w:rsidP="00984A82">
      <w:pPr>
        <w:spacing w:line="284" w:lineRule="atLeast"/>
        <w:jc w:val="center"/>
        <w:rPr>
          <w:rFonts w:ascii="Times New Roman" w:hAnsi="Times New Roman"/>
          <w:b/>
          <w:color w:val="000000"/>
          <w:sz w:val="24"/>
          <w:szCs w:val="24"/>
        </w:rPr>
      </w:pPr>
    </w:p>
    <w:p w:rsidR="00984A82" w:rsidRDefault="00984A82" w:rsidP="00984A82">
      <w:pPr>
        <w:spacing w:line="284" w:lineRule="atLeast"/>
        <w:jc w:val="center"/>
        <w:rPr>
          <w:rFonts w:ascii="Times New Roman" w:hAnsi="Times New Roman"/>
          <w:b/>
          <w:color w:val="000000"/>
          <w:sz w:val="24"/>
          <w:szCs w:val="24"/>
        </w:rPr>
      </w:pPr>
      <w:r w:rsidRPr="00093C5A">
        <w:rPr>
          <w:rFonts w:ascii="Times New Roman" w:hAnsi="Times New Roman"/>
          <w:b/>
          <w:color w:val="000000"/>
          <w:sz w:val="24"/>
          <w:szCs w:val="24"/>
        </w:rPr>
        <w:t xml:space="preserve">Art. </w:t>
      </w:r>
      <w:r w:rsidR="00172442" w:rsidRPr="00872085">
        <w:rPr>
          <w:rFonts w:ascii="Times New Roman" w:hAnsi="Times New Roman" w:cs="Times New Roman"/>
          <w:sz w:val="24"/>
          <w:szCs w:val="24"/>
        </w:rPr>
        <w:t>[●]</w:t>
      </w:r>
      <w:r w:rsidRPr="00093C5A">
        <w:rPr>
          <w:rFonts w:ascii="Times New Roman" w:hAnsi="Times New Roman"/>
          <w:b/>
          <w:color w:val="000000"/>
          <w:sz w:val="24"/>
          <w:szCs w:val="24"/>
        </w:rPr>
        <w:t xml:space="preserve"> Rinnovo</w:t>
      </w:r>
    </w:p>
    <w:p w:rsidR="00922266" w:rsidRPr="00093C5A" w:rsidRDefault="00922266" w:rsidP="00984A82">
      <w:pPr>
        <w:spacing w:line="284" w:lineRule="atLeast"/>
        <w:jc w:val="center"/>
        <w:rPr>
          <w:rFonts w:ascii="Times New Roman" w:hAnsi="Times New Roman"/>
          <w:b/>
          <w:color w:val="000000"/>
          <w:sz w:val="24"/>
          <w:szCs w:val="24"/>
        </w:rPr>
      </w:pPr>
      <w:r>
        <w:rPr>
          <w:rFonts w:ascii="Times New Roman" w:hAnsi="Times New Roman"/>
          <w:b/>
          <w:color w:val="000000"/>
          <w:sz w:val="24"/>
          <w:szCs w:val="24"/>
        </w:rPr>
        <w:t>Omissis</w:t>
      </w:r>
    </w:p>
    <w:p w:rsidR="00850E97" w:rsidRPr="00877EB7" w:rsidRDefault="00984A82" w:rsidP="00850E97">
      <w:pPr>
        <w:pStyle w:val="Titolo2"/>
        <w:jc w:val="center"/>
        <w:rPr>
          <w:rFonts w:ascii="Times New Roman" w:hAnsi="Times New Roman" w:cs="Times New Roman"/>
          <w:color w:val="auto"/>
          <w:sz w:val="24"/>
          <w:szCs w:val="24"/>
        </w:rPr>
      </w:pPr>
      <w:r w:rsidRPr="00D14445">
        <w:rPr>
          <w:rFonts w:ascii="Times New Roman" w:hAnsi="Times New Roman"/>
          <w:color w:val="000000"/>
          <w:sz w:val="24"/>
          <w:szCs w:val="24"/>
        </w:rPr>
        <w:t xml:space="preserve">Art. </w:t>
      </w:r>
      <w:r w:rsidR="00172442" w:rsidRPr="00172442">
        <w:rPr>
          <w:rFonts w:ascii="Times New Roman" w:hAnsi="Times New Roman" w:cs="Times New Roman"/>
          <w:color w:val="auto"/>
          <w:sz w:val="24"/>
          <w:szCs w:val="24"/>
        </w:rPr>
        <w:t>[●]</w:t>
      </w:r>
      <w:r w:rsidRPr="00ED7684">
        <w:rPr>
          <w:rFonts w:ascii="Times New Roman" w:hAnsi="Times New Roman"/>
          <w:b w:val="0"/>
          <w:color w:val="000000"/>
          <w:sz w:val="24"/>
          <w:szCs w:val="24"/>
        </w:rPr>
        <w:t xml:space="preserve"> </w:t>
      </w:r>
      <w:r w:rsidR="00850E97" w:rsidRPr="00877EB7">
        <w:rPr>
          <w:rFonts w:ascii="Times New Roman" w:hAnsi="Times New Roman" w:cs="Times New Roman"/>
          <w:color w:val="auto"/>
          <w:sz w:val="24"/>
          <w:szCs w:val="24"/>
        </w:rPr>
        <w:t>Proroga Tecnica</w:t>
      </w:r>
    </w:p>
    <w:p w:rsidR="00922266" w:rsidRDefault="00922266" w:rsidP="00984A82">
      <w:pPr>
        <w:spacing w:line="284" w:lineRule="atLeast"/>
        <w:jc w:val="center"/>
        <w:rPr>
          <w:rFonts w:ascii="Times New Roman" w:hAnsi="Times New Roman"/>
          <w:b/>
          <w:color w:val="000000"/>
          <w:sz w:val="24"/>
          <w:szCs w:val="24"/>
        </w:rPr>
      </w:pPr>
      <w:r>
        <w:rPr>
          <w:rFonts w:ascii="Times New Roman" w:hAnsi="Times New Roman"/>
          <w:b/>
          <w:color w:val="000000"/>
          <w:sz w:val="24"/>
          <w:szCs w:val="24"/>
        </w:rPr>
        <w:t>Omissis</w:t>
      </w:r>
    </w:p>
    <w:p w:rsidR="00922266" w:rsidRDefault="00922266" w:rsidP="00984A82">
      <w:pPr>
        <w:spacing w:line="284" w:lineRule="atLeast"/>
        <w:jc w:val="center"/>
        <w:rPr>
          <w:rFonts w:ascii="Times New Roman" w:hAnsi="Times New Roman"/>
          <w:b/>
          <w:color w:val="000000"/>
          <w:sz w:val="24"/>
          <w:szCs w:val="24"/>
        </w:rPr>
      </w:pPr>
    </w:p>
    <w:p w:rsidR="00984A82" w:rsidRPr="00ED7684" w:rsidRDefault="00984A82" w:rsidP="00984A82">
      <w:pPr>
        <w:spacing w:line="284" w:lineRule="atLeast"/>
        <w:jc w:val="center"/>
        <w:rPr>
          <w:rFonts w:ascii="Times New Roman" w:hAnsi="Times New Roman"/>
          <w:b/>
          <w:color w:val="000000"/>
          <w:sz w:val="24"/>
          <w:szCs w:val="24"/>
        </w:rPr>
      </w:pPr>
      <w:r w:rsidRPr="00ED7684">
        <w:rPr>
          <w:rFonts w:ascii="Times New Roman" w:hAnsi="Times New Roman"/>
          <w:b/>
          <w:color w:val="000000"/>
          <w:sz w:val="24"/>
          <w:szCs w:val="24"/>
        </w:rPr>
        <w:t xml:space="preserve">Art. </w:t>
      </w:r>
      <w:r w:rsidR="007954A9">
        <w:rPr>
          <w:rFonts w:ascii="Times New Roman" w:hAnsi="Times New Roman"/>
          <w:b/>
          <w:color w:val="000000"/>
          <w:sz w:val="24"/>
          <w:szCs w:val="24"/>
        </w:rPr>
        <w:t>6</w:t>
      </w:r>
      <w:r w:rsidRPr="00ED7684">
        <w:rPr>
          <w:rFonts w:ascii="Times New Roman" w:hAnsi="Times New Roman"/>
          <w:b/>
          <w:color w:val="000000"/>
          <w:sz w:val="24"/>
          <w:szCs w:val="24"/>
        </w:rPr>
        <w:t xml:space="preserve"> Obblighi dell’Appaltatore</w:t>
      </w:r>
    </w:p>
    <w:p w:rsidR="00984A82" w:rsidRDefault="007954A9"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 </w:t>
      </w:r>
      <w:r w:rsidR="00984A82" w:rsidRPr="00ED7684">
        <w:rPr>
          <w:rFonts w:ascii="Times New Roman" w:hAnsi="Times New Roman"/>
          <w:color w:val="000000"/>
          <w:sz w:val="24"/>
          <w:szCs w:val="24"/>
        </w:rPr>
        <w:t xml:space="preserve">L’appalto </w:t>
      </w:r>
      <w:r w:rsidR="00922266">
        <w:rPr>
          <w:rFonts w:ascii="Times New Roman" w:hAnsi="Times New Roman"/>
          <w:color w:val="000000"/>
          <w:sz w:val="24"/>
          <w:szCs w:val="24"/>
        </w:rPr>
        <w:t>dei lavori</w:t>
      </w:r>
      <w:r w:rsidR="00D14445">
        <w:rPr>
          <w:rFonts w:ascii="Times New Roman" w:hAnsi="Times New Roman"/>
          <w:color w:val="000000"/>
          <w:sz w:val="24"/>
          <w:szCs w:val="24"/>
        </w:rPr>
        <w:t xml:space="preserve"> </w:t>
      </w:r>
      <w:r w:rsidR="00984A82" w:rsidRPr="00ED7684">
        <w:rPr>
          <w:rFonts w:ascii="Times New Roman" w:hAnsi="Times New Roman"/>
          <w:color w:val="000000"/>
          <w:sz w:val="24"/>
          <w:szCs w:val="24"/>
        </w:rPr>
        <w:t xml:space="preserve"> in oggetto viene affidato dall’Azienda ASCIT S.p.A. ed accettato da </w:t>
      </w:r>
      <w:r w:rsidR="00984A82" w:rsidRPr="00872085">
        <w:rPr>
          <w:rFonts w:ascii="Times New Roman" w:hAnsi="Times New Roman" w:cs="Times New Roman"/>
          <w:sz w:val="24"/>
          <w:szCs w:val="24"/>
        </w:rPr>
        <w:t>[●]</w:t>
      </w:r>
      <w:r w:rsidR="00984A82" w:rsidRPr="00ED7684">
        <w:rPr>
          <w:rFonts w:ascii="Times New Roman" w:hAnsi="Times New Roman"/>
          <w:color w:val="000000"/>
          <w:sz w:val="24"/>
          <w:szCs w:val="24"/>
        </w:rPr>
        <w:t>, nei termini e secondo le modalità indicate nel presente contratto, oltre che prescritte dai seguenti documenti da considerarsi parte integrante ed inscindibile del presente contratto, sia che ad essi sia operato un espresso richiamo sia che ad essi sia effettuato un indiretto riferimento:</w:t>
      </w:r>
    </w:p>
    <w:p w:rsidR="00984A82" w:rsidRPr="008756C2" w:rsidRDefault="00984A82" w:rsidP="00984A82">
      <w:pPr>
        <w:pStyle w:val="Paragrafoelenco"/>
        <w:numPr>
          <w:ilvl w:val="0"/>
          <w:numId w:val="2"/>
        </w:numPr>
        <w:spacing w:line="284" w:lineRule="atLeast"/>
        <w:jc w:val="both"/>
        <w:rPr>
          <w:rFonts w:ascii="Times New Roman" w:hAnsi="Times New Roman"/>
          <w:color w:val="000000"/>
          <w:sz w:val="24"/>
          <w:szCs w:val="24"/>
        </w:rPr>
      </w:pPr>
      <w:r w:rsidRPr="00922266">
        <w:rPr>
          <w:rFonts w:ascii="Times New Roman" w:hAnsi="Times New Roman"/>
          <w:color w:val="000000"/>
          <w:sz w:val="24"/>
          <w:szCs w:val="24"/>
        </w:rPr>
        <w:t>lettera di invito</w:t>
      </w:r>
      <w:r w:rsidRPr="008756C2">
        <w:rPr>
          <w:rFonts w:ascii="Times New Roman" w:hAnsi="Times New Roman"/>
          <w:color w:val="000000"/>
          <w:sz w:val="24"/>
          <w:szCs w:val="24"/>
        </w:rPr>
        <w:t>;</w:t>
      </w:r>
    </w:p>
    <w:p w:rsidR="00833664" w:rsidRPr="00F45D0C" w:rsidRDefault="00833664" w:rsidP="00833664">
      <w:pPr>
        <w:tabs>
          <w:tab w:val="left" w:pos="-2268"/>
        </w:tabs>
        <w:autoSpaceDE/>
        <w:autoSpaceDN/>
        <w:adjustRightInd/>
        <w:jc w:val="both"/>
        <w:rPr>
          <w:rFonts w:ascii="Times New Roman" w:hAnsi="Times New Roman" w:cs="Times New Roman"/>
          <w:sz w:val="24"/>
          <w:szCs w:val="24"/>
        </w:rPr>
      </w:pPr>
      <w:r>
        <w:rPr>
          <w:rFonts w:ascii="Times New Roman" w:hAnsi="Times New Roman"/>
          <w:color w:val="000000"/>
          <w:sz w:val="24"/>
          <w:szCs w:val="24"/>
        </w:rPr>
        <w:t>b</w:t>
      </w:r>
      <w:r w:rsidR="00984A82" w:rsidRPr="00ED7684">
        <w:rPr>
          <w:rFonts w:ascii="Times New Roman" w:hAnsi="Times New Roman"/>
          <w:color w:val="000000"/>
          <w:sz w:val="24"/>
          <w:szCs w:val="24"/>
        </w:rPr>
        <w:t xml:space="preserve">) </w:t>
      </w:r>
      <w:r w:rsidRPr="00F45D0C">
        <w:rPr>
          <w:rFonts w:ascii="Times New Roman" w:hAnsi="Times New Roman" w:cs="Times New Roman"/>
          <w:sz w:val="24"/>
          <w:szCs w:val="24"/>
        </w:rPr>
        <w:t>Capitolato Speciale: Parte I - “Prescrizioni di carattere normativo ed economico”;</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c) </w:t>
      </w:r>
      <w:r w:rsidRPr="00F45D0C">
        <w:rPr>
          <w:rFonts w:ascii="Times New Roman" w:hAnsi="Times New Roman" w:cs="Times New Roman"/>
          <w:sz w:val="24"/>
          <w:szCs w:val="24"/>
        </w:rPr>
        <w:t>Capitolato Speciale: Parte II – Disciplinare descrittivo e prestazionale degli elementi tecnici del progetto;</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 </w:t>
      </w:r>
      <w:r w:rsidRPr="00F45D0C">
        <w:rPr>
          <w:rFonts w:ascii="Times New Roman" w:hAnsi="Times New Roman" w:cs="Times New Roman"/>
          <w:sz w:val="24"/>
          <w:szCs w:val="24"/>
        </w:rPr>
        <w:t>Relazione tecnica descrittiva;</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e) </w:t>
      </w:r>
      <w:proofErr w:type="spellStart"/>
      <w:r w:rsidRPr="00F45D0C">
        <w:rPr>
          <w:rFonts w:ascii="Times New Roman" w:hAnsi="Times New Roman" w:cs="Times New Roman"/>
          <w:sz w:val="24"/>
          <w:szCs w:val="24"/>
        </w:rPr>
        <w:t>Cronoprogramma</w:t>
      </w:r>
      <w:proofErr w:type="spellEnd"/>
      <w:r w:rsidRPr="00F45D0C">
        <w:rPr>
          <w:rFonts w:ascii="Times New Roman" w:hAnsi="Times New Roman" w:cs="Times New Roman"/>
          <w:sz w:val="24"/>
          <w:szCs w:val="24"/>
        </w:rPr>
        <w:t>;</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 </w:t>
      </w:r>
      <w:r w:rsidRPr="00F45D0C">
        <w:rPr>
          <w:rFonts w:ascii="Times New Roman" w:hAnsi="Times New Roman" w:cs="Times New Roman"/>
          <w:sz w:val="24"/>
          <w:szCs w:val="24"/>
        </w:rPr>
        <w:t>Computo metrico estimativo;</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 </w:t>
      </w:r>
      <w:r w:rsidRPr="00F45D0C">
        <w:rPr>
          <w:rFonts w:ascii="Times New Roman" w:hAnsi="Times New Roman" w:cs="Times New Roman"/>
          <w:sz w:val="24"/>
          <w:szCs w:val="24"/>
        </w:rPr>
        <w:t>Computo metrico;</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h) </w:t>
      </w:r>
      <w:r w:rsidRPr="00F45D0C">
        <w:rPr>
          <w:rFonts w:ascii="Times New Roman" w:hAnsi="Times New Roman" w:cs="Times New Roman"/>
          <w:sz w:val="24"/>
          <w:szCs w:val="24"/>
        </w:rPr>
        <w:t>Elenco prezzi unitari;</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 </w:t>
      </w:r>
      <w:r w:rsidRPr="00F45D0C">
        <w:rPr>
          <w:rFonts w:ascii="Times New Roman" w:hAnsi="Times New Roman" w:cs="Times New Roman"/>
          <w:sz w:val="24"/>
          <w:szCs w:val="24"/>
        </w:rPr>
        <w:t>Analisi dei prezzi;</w:t>
      </w:r>
    </w:p>
    <w:p w:rsidR="00833664" w:rsidRPr="00F45D0C" w:rsidRDefault="00833664" w:rsidP="00833664">
      <w:pPr>
        <w:widowControl/>
        <w:overflowPunct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l) </w:t>
      </w:r>
      <w:r w:rsidRPr="00F45D0C">
        <w:rPr>
          <w:rFonts w:ascii="Times New Roman" w:hAnsi="Times New Roman" w:cs="Times New Roman"/>
          <w:sz w:val="24"/>
          <w:szCs w:val="24"/>
        </w:rPr>
        <w:t>N. 4 tavole grafiche</w:t>
      </w:r>
    </w:p>
    <w:p w:rsidR="00984A82" w:rsidRDefault="00833664" w:rsidP="00833664">
      <w:pPr>
        <w:spacing w:line="284" w:lineRule="atLeast"/>
        <w:jc w:val="both"/>
        <w:rPr>
          <w:rFonts w:ascii="Times New Roman" w:hAnsi="Times New Roman"/>
          <w:color w:val="000000"/>
          <w:sz w:val="24"/>
          <w:szCs w:val="24"/>
        </w:rPr>
      </w:pPr>
      <w:r>
        <w:rPr>
          <w:rFonts w:ascii="Times New Roman" w:hAnsi="Times New Roman"/>
          <w:color w:val="000000"/>
          <w:sz w:val="24"/>
          <w:szCs w:val="24"/>
        </w:rPr>
        <w:t>m</w:t>
      </w:r>
      <w:r w:rsidR="00984A82" w:rsidRPr="00ED7684">
        <w:rPr>
          <w:rFonts w:ascii="Times New Roman" w:hAnsi="Times New Roman"/>
          <w:color w:val="000000"/>
          <w:sz w:val="24"/>
          <w:szCs w:val="24"/>
        </w:rPr>
        <w:t>) Offerta economica dell’Appaltatore</w:t>
      </w:r>
      <w:r w:rsidR="00984A82">
        <w:rPr>
          <w:rFonts w:ascii="Times New Roman" w:hAnsi="Times New Roman"/>
          <w:color w:val="000000"/>
          <w:sz w:val="24"/>
          <w:szCs w:val="24"/>
        </w:rPr>
        <w:t>.</w:t>
      </w:r>
    </w:p>
    <w:p w:rsidR="00833664" w:rsidRPr="00F45D0C" w:rsidRDefault="00833664" w:rsidP="00833664">
      <w:pPr>
        <w:pStyle w:val="CM15"/>
        <w:tabs>
          <w:tab w:val="left" w:pos="851"/>
        </w:tabs>
        <w:spacing w:line="240" w:lineRule="auto"/>
        <w:jc w:val="both"/>
        <w:rPr>
          <w:rFonts w:ascii="Times New Roman" w:hAnsi="Times New Roman" w:cs="Times New Roman"/>
        </w:rPr>
      </w:pPr>
      <w:r>
        <w:rPr>
          <w:rFonts w:ascii="Times New Roman" w:hAnsi="Times New Roman"/>
          <w:color w:val="000000"/>
        </w:rPr>
        <w:t xml:space="preserve">n) </w:t>
      </w:r>
      <w:r w:rsidRPr="00F45D0C">
        <w:rPr>
          <w:rFonts w:ascii="Times New Roman" w:hAnsi="Times New Roman" w:cs="Times New Roman"/>
          <w:iCs/>
        </w:rPr>
        <w:t>Capitolato generale d’appalto</w:t>
      </w:r>
      <w:r>
        <w:rPr>
          <w:rFonts w:ascii="Times New Roman" w:hAnsi="Times New Roman" w:cs="Times New Roman"/>
          <w:iCs/>
        </w:rPr>
        <w:t xml:space="preserve"> per i lavori pubblici</w:t>
      </w:r>
      <w:r w:rsidRPr="00F45D0C">
        <w:rPr>
          <w:rFonts w:ascii="Times New Roman" w:hAnsi="Times New Roman" w:cs="Times New Roman"/>
        </w:rPr>
        <w:t xml:space="preserve"> - approvato con D.M. 145/2000, per quanto applicabile; </w:t>
      </w:r>
    </w:p>
    <w:p w:rsidR="00833664" w:rsidRPr="00833664" w:rsidRDefault="00833664" w:rsidP="00833664">
      <w:pPr>
        <w:spacing w:line="284" w:lineRule="atLeast"/>
        <w:jc w:val="both"/>
        <w:rPr>
          <w:rFonts w:ascii="Times New Roman" w:hAnsi="Times New Roman" w:cs="Times New Roman"/>
          <w:color w:val="000000"/>
          <w:sz w:val="28"/>
          <w:szCs w:val="24"/>
        </w:rPr>
      </w:pPr>
      <w:r w:rsidRPr="00833664">
        <w:rPr>
          <w:rFonts w:ascii="Times New Roman" w:hAnsi="Times New Roman" w:cs="Times New Roman"/>
          <w:iCs/>
          <w:sz w:val="22"/>
        </w:rPr>
        <w:t>o) Elenco prezzi Toscana – provincia di Lucca 2020</w:t>
      </w:r>
    </w:p>
    <w:p w:rsidR="002905EA" w:rsidRPr="00877EB7" w:rsidRDefault="002905EA" w:rsidP="002905EA">
      <w:pPr>
        <w:pStyle w:val="Titolo2"/>
        <w:jc w:val="center"/>
        <w:rPr>
          <w:rFonts w:ascii="Times New Roman" w:hAnsi="Times New Roman" w:cs="Times New Roman"/>
          <w:color w:val="auto"/>
          <w:sz w:val="24"/>
          <w:szCs w:val="24"/>
        </w:rPr>
      </w:pPr>
      <w:bookmarkStart w:id="0" w:name="_Toc535907117"/>
      <w:r w:rsidRPr="00877EB7">
        <w:rPr>
          <w:rFonts w:ascii="Times New Roman" w:hAnsi="Times New Roman" w:cs="Times New Roman"/>
          <w:color w:val="auto"/>
          <w:sz w:val="24"/>
          <w:szCs w:val="24"/>
        </w:rPr>
        <w:t xml:space="preserve">Articolo </w:t>
      </w:r>
      <w:r w:rsidR="007954A9">
        <w:rPr>
          <w:rFonts w:ascii="Times New Roman" w:hAnsi="Times New Roman" w:cs="Times New Roman"/>
          <w:color w:val="auto"/>
          <w:sz w:val="24"/>
          <w:szCs w:val="24"/>
        </w:rPr>
        <w:t>7</w:t>
      </w:r>
      <w:r w:rsidRPr="00877EB7">
        <w:rPr>
          <w:rFonts w:ascii="Times New Roman" w:hAnsi="Times New Roman" w:cs="Times New Roman"/>
          <w:color w:val="auto"/>
          <w:sz w:val="24"/>
          <w:szCs w:val="24"/>
        </w:rPr>
        <w:t xml:space="preserve"> (Personale)</w:t>
      </w:r>
      <w:bookmarkEnd w:id="0"/>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 xml:space="preserve">1. </w:t>
      </w:r>
      <w:r w:rsidR="002905EA" w:rsidRPr="00872085">
        <w:rPr>
          <w:rFonts w:ascii="Times New Roman" w:hAnsi="Times New Roman" w:cs="Times New Roman"/>
          <w:sz w:val="24"/>
          <w:szCs w:val="24"/>
        </w:rPr>
        <w:t xml:space="preserve">Per quanto riguarda il personale dedicato all’esecuzione del presente appalto ed al fine di assicurare la piena ed integrale esecuzione delle prestazioni contrattuali, l’Appaltatore si obbliga all’osservanza di tutti gli obblighi posti in capo ai datori di lavoro per ciò che concerne assicurazioni, previdenze sociali in base alle leggi e contratti collettivi in essere, nonché al pagamento di tutti i contributi ed indennità spettanti ai lavoratori. In particolare l’Appaltatore si obbliga ad applicare il contratto di lavoro regolarmente stipulato con le organizzazioni sindacali che sia attinente all’oggetto dell’appalto medesimo, nonché ad osservare tutte le disposizioni di legge inerenti le prestazioni lavorative. In particolare a corrispondere al personale dipendente subordinato almeno il trattamento economico e normativo previsto dal vigente C.C.N.L. applicabile in materia, salvi i casi di miglior favore in vigore nel tempo e nella località in cui si svolge il servizio. </w:t>
      </w:r>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 xml:space="preserve">2. </w:t>
      </w:r>
      <w:r w:rsidR="002905EA" w:rsidRPr="00872085">
        <w:rPr>
          <w:rFonts w:ascii="Times New Roman" w:hAnsi="Times New Roman" w:cs="Times New Roman"/>
          <w:sz w:val="24"/>
          <w:szCs w:val="24"/>
        </w:rPr>
        <w:t xml:space="preserve">In caso di inottemperanza degli obblighi di cui al precedente punto 1), accertata dalla Committente e/o segnalata dagli Enti competenti e/o in caso di mancata trasmissione della documentazione comprovante la regolarità dei versamenti contributivi relativi ai lavoratori impiegati nell’appalto, il Committente sospenderà il pagamento della fattura di corrispettivo fino a quando l’Appaltatore non avrà dato dimostrazione della regolarità della sua posizione in merito, senza che l’Appaltatore possa opporre eccezione al Committente, né avere titolo al risarcimento danni. L’Appaltatore è obbligato ad esibire, in ogni momento e a semplice richiesta della Committente, copia dei pagamenti relativi al personale impiegato nell’appalto in questione. </w:t>
      </w:r>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 xml:space="preserve">3. </w:t>
      </w:r>
      <w:r w:rsidR="002905EA" w:rsidRPr="00872085">
        <w:rPr>
          <w:rFonts w:ascii="Times New Roman" w:hAnsi="Times New Roman" w:cs="Times New Roman"/>
          <w:sz w:val="24"/>
          <w:szCs w:val="24"/>
        </w:rPr>
        <w:t xml:space="preserve">L’inosservanza degli obblighi suddetti costituisce titolo a favore della Committente per la risoluzione immediata del contratto senza che l’Appaltatore possa avanzare pretese di danni e risarcimenti e salva ogni azione di rivalsa promossa nei suoi confronti dai dipendenti. </w:t>
      </w:r>
    </w:p>
    <w:p w:rsidR="002905EA" w:rsidRPr="00877EB7" w:rsidRDefault="002905EA" w:rsidP="002905EA">
      <w:pPr>
        <w:pStyle w:val="Titolo2"/>
        <w:jc w:val="center"/>
        <w:rPr>
          <w:rFonts w:ascii="Times New Roman" w:hAnsi="Times New Roman" w:cs="Times New Roman"/>
          <w:color w:val="auto"/>
          <w:sz w:val="24"/>
          <w:szCs w:val="24"/>
        </w:rPr>
      </w:pPr>
      <w:bookmarkStart w:id="1" w:name="_Toc535907118"/>
      <w:r w:rsidRPr="00877EB7">
        <w:rPr>
          <w:rFonts w:ascii="Times New Roman" w:hAnsi="Times New Roman" w:cs="Times New Roman"/>
          <w:color w:val="auto"/>
          <w:sz w:val="24"/>
          <w:szCs w:val="24"/>
        </w:rPr>
        <w:t xml:space="preserve">Articolo </w:t>
      </w:r>
      <w:r w:rsidR="007954A9">
        <w:rPr>
          <w:rFonts w:ascii="Times New Roman" w:hAnsi="Times New Roman" w:cs="Times New Roman"/>
          <w:color w:val="auto"/>
          <w:sz w:val="24"/>
          <w:szCs w:val="24"/>
        </w:rPr>
        <w:t>8</w:t>
      </w:r>
      <w:r w:rsidRPr="00877EB7">
        <w:rPr>
          <w:rFonts w:ascii="Times New Roman" w:hAnsi="Times New Roman" w:cs="Times New Roman"/>
          <w:color w:val="auto"/>
          <w:sz w:val="24"/>
          <w:szCs w:val="24"/>
        </w:rPr>
        <w:t xml:space="preserve"> (Sicurezza e rischi da interferenze)</w:t>
      </w:r>
      <w:bookmarkEnd w:id="1"/>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 xml:space="preserve">1. </w:t>
      </w:r>
      <w:r w:rsidR="002905EA" w:rsidRPr="00872085">
        <w:rPr>
          <w:rFonts w:ascii="Times New Roman" w:hAnsi="Times New Roman" w:cs="Times New Roman"/>
          <w:sz w:val="24"/>
          <w:szCs w:val="24"/>
        </w:rPr>
        <w:t xml:space="preserve">L’Appaltatore si obbliga al rispetto di tutte le norme vigenti in materia di prevenzione degli infortuni sul lavoro (in primis il </w:t>
      </w:r>
      <w:proofErr w:type="spellStart"/>
      <w:r w:rsidR="002905EA" w:rsidRPr="00872085">
        <w:rPr>
          <w:rFonts w:ascii="Times New Roman" w:hAnsi="Times New Roman" w:cs="Times New Roman"/>
          <w:sz w:val="24"/>
          <w:szCs w:val="24"/>
        </w:rPr>
        <w:t>D.Lgs.</w:t>
      </w:r>
      <w:proofErr w:type="spellEnd"/>
      <w:r w:rsidR="002905EA" w:rsidRPr="00872085">
        <w:rPr>
          <w:rFonts w:ascii="Times New Roman" w:hAnsi="Times New Roman" w:cs="Times New Roman"/>
          <w:sz w:val="24"/>
          <w:szCs w:val="24"/>
        </w:rPr>
        <w:t xml:space="preserve"> 81/2008) e di predisposizione delle misure di sicurezza riguardanti i rischi specifici della propria attività.</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Le Parti sottoscriveranno il Documento unico di valutazione dei rischi da interferenza (DUVRI), allegato al presente Accordo. </w:t>
      </w:r>
    </w:p>
    <w:p w:rsidR="002905EA" w:rsidRDefault="002905EA" w:rsidP="00984A82">
      <w:pPr>
        <w:spacing w:line="284" w:lineRule="atLeast"/>
        <w:jc w:val="both"/>
        <w:rPr>
          <w:rFonts w:ascii="Times New Roman" w:hAnsi="Times New Roman"/>
          <w:color w:val="000000"/>
          <w:sz w:val="24"/>
          <w:szCs w:val="24"/>
        </w:rPr>
      </w:pPr>
    </w:p>
    <w:p w:rsidR="002905EA" w:rsidRPr="00877EB7" w:rsidRDefault="002905EA" w:rsidP="002905EA">
      <w:pPr>
        <w:pStyle w:val="Titolo2"/>
        <w:jc w:val="center"/>
        <w:rPr>
          <w:rFonts w:ascii="Times New Roman" w:hAnsi="Times New Roman" w:cs="Times New Roman"/>
          <w:color w:val="auto"/>
          <w:sz w:val="24"/>
          <w:szCs w:val="24"/>
        </w:rPr>
      </w:pPr>
      <w:r w:rsidRPr="00877EB7">
        <w:rPr>
          <w:rFonts w:ascii="Times New Roman" w:hAnsi="Times New Roman" w:cs="Times New Roman"/>
          <w:color w:val="auto"/>
          <w:sz w:val="24"/>
          <w:szCs w:val="24"/>
        </w:rPr>
        <w:t xml:space="preserve">Articolo </w:t>
      </w:r>
      <w:r w:rsidR="007954A9">
        <w:rPr>
          <w:rFonts w:ascii="Times New Roman" w:hAnsi="Times New Roman" w:cs="Times New Roman"/>
          <w:color w:val="auto"/>
          <w:sz w:val="24"/>
          <w:szCs w:val="24"/>
        </w:rPr>
        <w:t>9</w:t>
      </w:r>
      <w:r w:rsidRPr="00877EB7">
        <w:rPr>
          <w:rFonts w:ascii="Times New Roman" w:hAnsi="Times New Roman" w:cs="Times New Roman"/>
          <w:color w:val="auto"/>
          <w:sz w:val="24"/>
          <w:szCs w:val="24"/>
        </w:rPr>
        <w:t xml:space="preserve"> (Responsabile operativo del servizio)</w:t>
      </w:r>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1.</w:t>
      </w:r>
      <w:r w:rsidR="002905EA" w:rsidRPr="00872085">
        <w:rPr>
          <w:rFonts w:ascii="Times New Roman" w:hAnsi="Times New Roman" w:cs="Times New Roman"/>
          <w:sz w:val="24"/>
          <w:szCs w:val="24"/>
        </w:rPr>
        <w:t xml:space="preserve"> L'Appaltatore nomina, quale proprio responsabile operativo cui è demandato il controllo sull’esecuzione e la conduzione dell’appalto il Sig./Dott. [●] Il responsabile operativo dell’appaltatore è raggiungibile al seguente indirizzo di posta elettronica e al seguente telefono mobile:________________________________________________________ </w:t>
      </w:r>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2.</w:t>
      </w:r>
      <w:r w:rsidR="002905EA" w:rsidRPr="00872085">
        <w:rPr>
          <w:rFonts w:ascii="Times New Roman" w:hAnsi="Times New Roman" w:cs="Times New Roman"/>
          <w:sz w:val="24"/>
          <w:szCs w:val="24"/>
        </w:rPr>
        <w:t xml:space="preserve"> In caso di assenza o impedimento del responsabile operativo è cura dell’Appaltatore indicare per iscritto il nominativo di un'altra persona che lo sostituirà a tutti gli effetti. </w:t>
      </w:r>
    </w:p>
    <w:p w:rsidR="002905EA" w:rsidRPr="00877EB7" w:rsidRDefault="002905EA" w:rsidP="002905EA">
      <w:pPr>
        <w:pStyle w:val="Titolo2"/>
        <w:jc w:val="center"/>
        <w:rPr>
          <w:rFonts w:ascii="Times New Roman" w:hAnsi="Times New Roman" w:cs="Times New Roman"/>
          <w:color w:val="auto"/>
          <w:sz w:val="24"/>
          <w:szCs w:val="24"/>
        </w:rPr>
      </w:pPr>
      <w:bookmarkStart w:id="2" w:name="_Toc535907120"/>
      <w:r w:rsidRPr="00877EB7">
        <w:rPr>
          <w:rFonts w:ascii="Times New Roman" w:hAnsi="Times New Roman" w:cs="Times New Roman"/>
          <w:color w:val="auto"/>
          <w:sz w:val="24"/>
          <w:szCs w:val="24"/>
        </w:rPr>
        <w:t xml:space="preserve">Articolo </w:t>
      </w:r>
      <w:r>
        <w:rPr>
          <w:rFonts w:ascii="Times New Roman" w:hAnsi="Times New Roman" w:cs="Times New Roman"/>
          <w:color w:val="auto"/>
          <w:sz w:val="24"/>
          <w:szCs w:val="24"/>
        </w:rPr>
        <w:t>1</w:t>
      </w:r>
      <w:r w:rsidR="007954A9">
        <w:rPr>
          <w:rFonts w:ascii="Times New Roman" w:hAnsi="Times New Roman" w:cs="Times New Roman"/>
          <w:color w:val="auto"/>
          <w:sz w:val="24"/>
          <w:szCs w:val="24"/>
        </w:rPr>
        <w:t>0</w:t>
      </w:r>
      <w:r w:rsidRPr="00877EB7">
        <w:rPr>
          <w:rFonts w:ascii="Times New Roman" w:hAnsi="Times New Roman" w:cs="Times New Roman"/>
          <w:color w:val="auto"/>
          <w:sz w:val="24"/>
          <w:szCs w:val="24"/>
        </w:rPr>
        <w:t xml:space="preserve"> (Direttore </w:t>
      </w:r>
      <w:r w:rsidR="0011063C">
        <w:rPr>
          <w:rFonts w:ascii="Times New Roman" w:hAnsi="Times New Roman" w:cs="Times New Roman"/>
          <w:color w:val="auto"/>
          <w:sz w:val="24"/>
          <w:szCs w:val="24"/>
        </w:rPr>
        <w:t>dei Lavori</w:t>
      </w:r>
      <w:r w:rsidRPr="00877EB7">
        <w:rPr>
          <w:rFonts w:ascii="Times New Roman" w:hAnsi="Times New Roman" w:cs="Times New Roman"/>
          <w:color w:val="auto"/>
          <w:sz w:val="24"/>
          <w:szCs w:val="24"/>
        </w:rPr>
        <w:t>)</w:t>
      </w:r>
      <w:bookmarkEnd w:id="2"/>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7954A9">
        <w:rPr>
          <w:rFonts w:ascii="Times New Roman" w:hAnsi="Times New Roman" w:cs="Times New Roman"/>
          <w:sz w:val="24"/>
          <w:szCs w:val="24"/>
        </w:rPr>
        <w:t>.</w:t>
      </w:r>
      <w:r w:rsidRPr="00872085">
        <w:rPr>
          <w:rFonts w:ascii="Times New Roman" w:hAnsi="Times New Roman" w:cs="Times New Roman"/>
          <w:sz w:val="24"/>
          <w:szCs w:val="24"/>
        </w:rPr>
        <w:t xml:space="preserve">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nomina quale proprio Direttore </w:t>
      </w:r>
      <w:r w:rsidR="0011063C">
        <w:rPr>
          <w:rFonts w:ascii="Times New Roman" w:hAnsi="Times New Roman" w:cs="Times New Roman"/>
          <w:sz w:val="24"/>
          <w:szCs w:val="24"/>
        </w:rPr>
        <w:t>dei Lavori</w:t>
      </w:r>
      <w:r w:rsidRPr="00872085">
        <w:rPr>
          <w:rFonts w:ascii="Times New Roman" w:hAnsi="Times New Roman" w:cs="Times New Roman"/>
          <w:sz w:val="24"/>
          <w:szCs w:val="24"/>
        </w:rPr>
        <w:t xml:space="preserve"> il Sig. ____________ Il </w:t>
      </w:r>
      <w:r w:rsidR="0011063C">
        <w:rPr>
          <w:rFonts w:ascii="Times New Roman" w:hAnsi="Times New Roman" w:cs="Times New Roman"/>
          <w:sz w:val="24"/>
          <w:szCs w:val="24"/>
        </w:rPr>
        <w:t>Direttore dei Lavori</w:t>
      </w:r>
      <w:r w:rsidRPr="00872085">
        <w:rPr>
          <w:rFonts w:ascii="Times New Roman" w:hAnsi="Times New Roman" w:cs="Times New Roman"/>
          <w:sz w:val="24"/>
          <w:szCs w:val="24"/>
        </w:rPr>
        <w:t xml:space="preserve"> è il soggetto preposto alla vigilanza sulla corretta esecuzione </w:t>
      </w:r>
      <w:r w:rsidR="0011063C">
        <w:rPr>
          <w:rFonts w:ascii="Times New Roman" w:hAnsi="Times New Roman" w:cs="Times New Roman"/>
          <w:sz w:val="24"/>
          <w:szCs w:val="24"/>
        </w:rPr>
        <w:t>dei lavori</w:t>
      </w:r>
      <w:r w:rsidRPr="00872085">
        <w:rPr>
          <w:rFonts w:ascii="Times New Roman" w:hAnsi="Times New Roman" w:cs="Times New Roman"/>
          <w:sz w:val="24"/>
          <w:szCs w:val="24"/>
        </w:rPr>
        <w:t xml:space="preserve"> oggetto del presente Contratto ed alla verifica del rispetto delle norme che regolano la materia. La corrispondenza dell’appalto alle obbligazioni contrattuali è attestata dalla dichiarazione di regolare esecuzione che è emessa dal </w:t>
      </w:r>
      <w:r w:rsidR="0011063C">
        <w:rPr>
          <w:rFonts w:ascii="Times New Roman" w:hAnsi="Times New Roman" w:cs="Times New Roman"/>
          <w:sz w:val="24"/>
          <w:szCs w:val="24"/>
        </w:rPr>
        <w:t>Direttore dei Lavori</w:t>
      </w:r>
      <w:r w:rsidRPr="00872085">
        <w:rPr>
          <w:rFonts w:ascii="Times New Roman" w:hAnsi="Times New Roman" w:cs="Times New Roman"/>
          <w:sz w:val="24"/>
          <w:szCs w:val="24"/>
        </w:rPr>
        <w:t xml:space="preserve">. </w:t>
      </w:r>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2.</w:t>
      </w:r>
      <w:r w:rsidR="002905EA" w:rsidRPr="00872085">
        <w:rPr>
          <w:rFonts w:ascii="Times New Roman" w:hAnsi="Times New Roman" w:cs="Times New Roman"/>
          <w:sz w:val="24"/>
          <w:szCs w:val="24"/>
        </w:rPr>
        <w:t xml:space="preserve">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si riserva la facoltà di effettuare, in qualsiasi momento e tramite il </w:t>
      </w:r>
      <w:r w:rsidR="0011063C">
        <w:rPr>
          <w:rFonts w:ascii="Times New Roman" w:hAnsi="Times New Roman" w:cs="Times New Roman"/>
          <w:sz w:val="24"/>
          <w:szCs w:val="24"/>
        </w:rPr>
        <w:t>Direttore dei Lavori</w:t>
      </w:r>
      <w:r w:rsidR="002905EA" w:rsidRPr="00872085">
        <w:rPr>
          <w:rFonts w:ascii="Times New Roman" w:hAnsi="Times New Roman" w:cs="Times New Roman"/>
          <w:sz w:val="24"/>
          <w:szCs w:val="24"/>
        </w:rPr>
        <w:t xml:space="preserve">, opportune verifiche volte ad accertare l’osservanza delle condizioni contrattuali da parte dell’Appaltatore. </w:t>
      </w:r>
    </w:p>
    <w:p w:rsidR="002905EA" w:rsidRDefault="002905EA" w:rsidP="00984A82">
      <w:pPr>
        <w:spacing w:line="284" w:lineRule="atLeast"/>
        <w:jc w:val="both"/>
        <w:rPr>
          <w:rFonts w:ascii="Times New Roman" w:hAnsi="Times New Roman"/>
          <w:color w:val="000000"/>
          <w:sz w:val="24"/>
          <w:szCs w:val="24"/>
        </w:rPr>
      </w:pPr>
    </w:p>
    <w:p w:rsidR="002905EA" w:rsidRPr="00877EB7" w:rsidRDefault="002905EA" w:rsidP="002905EA">
      <w:pPr>
        <w:pStyle w:val="Titolo1"/>
        <w:jc w:val="center"/>
        <w:rPr>
          <w:rFonts w:ascii="Times New Roman" w:hAnsi="Times New Roman" w:cs="Times New Roman"/>
          <w:color w:val="auto"/>
        </w:rPr>
      </w:pPr>
      <w:bookmarkStart w:id="3" w:name="_Toc535907121"/>
      <w:r w:rsidRPr="00877EB7">
        <w:rPr>
          <w:rFonts w:ascii="Times New Roman" w:hAnsi="Times New Roman" w:cs="Times New Roman"/>
          <w:color w:val="auto"/>
        </w:rPr>
        <w:t>PARTE II</w:t>
      </w:r>
      <w:r>
        <w:rPr>
          <w:rFonts w:ascii="Times New Roman" w:hAnsi="Times New Roman" w:cs="Times New Roman"/>
          <w:color w:val="auto"/>
        </w:rPr>
        <w:t xml:space="preserve">: </w:t>
      </w:r>
      <w:r w:rsidRPr="00877EB7">
        <w:rPr>
          <w:rFonts w:ascii="Times New Roman" w:hAnsi="Times New Roman" w:cs="Times New Roman"/>
          <w:color w:val="auto"/>
        </w:rPr>
        <w:t xml:space="preserve"> SPECIFICHE TECNICHE DEL SERVIZIO/FORNITURA MODALITA’ OPERATIVE</w:t>
      </w:r>
      <w:bookmarkEnd w:id="3"/>
    </w:p>
    <w:p w:rsidR="002905EA" w:rsidRPr="00877EB7" w:rsidRDefault="002905EA" w:rsidP="002905EA">
      <w:pPr>
        <w:pStyle w:val="Titolo2"/>
        <w:jc w:val="center"/>
        <w:rPr>
          <w:rFonts w:ascii="Times New Roman" w:hAnsi="Times New Roman" w:cs="Times New Roman"/>
          <w:color w:val="auto"/>
          <w:sz w:val="24"/>
          <w:szCs w:val="24"/>
        </w:rPr>
      </w:pPr>
      <w:bookmarkStart w:id="4" w:name="_Toc535907122"/>
      <w:r w:rsidRPr="00877EB7">
        <w:rPr>
          <w:rFonts w:ascii="Times New Roman" w:hAnsi="Times New Roman" w:cs="Times New Roman"/>
          <w:color w:val="auto"/>
          <w:sz w:val="24"/>
          <w:szCs w:val="24"/>
        </w:rPr>
        <w:t>Articolo 1</w:t>
      </w:r>
      <w:r w:rsidR="007954A9">
        <w:rPr>
          <w:rFonts w:ascii="Times New Roman" w:hAnsi="Times New Roman" w:cs="Times New Roman"/>
          <w:color w:val="auto"/>
          <w:sz w:val="24"/>
          <w:szCs w:val="24"/>
        </w:rPr>
        <w:t>1</w:t>
      </w:r>
      <w:r w:rsidRPr="00877EB7">
        <w:rPr>
          <w:rFonts w:ascii="Times New Roman" w:hAnsi="Times New Roman" w:cs="Times New Roman"/>
          <w:color w:val="auto"/>
          <w:sz w:val="24"/>
          <w:szCs w:val="24"/>
        </w:rPr>
        <w:t xml:space="preserve"> (Modalità di esecuzione del contratto)</w:t>
      </w:r>
      <w:bookmarkEnd w:id="4"/>
    </w:p>
    <w:p w:rsidR="002905EA" w:rsidRPr="00872085" w:rsidRDefault="002905EA" w:rsidP="002905EA">
      <w:pPr>
        <w:jc w:val="both"/>
        <w:rPr>
          <w:rFonts w:ascii="Times New Roman" w:hAnsi="Times New Roman" w:cs="Times New Roman"/>
          <w:sz w:val="24"/>
          <w:szCs w:val="24"/>
        </w:rPr>
      </w:pPr>
      <w:r w:rsidRPr="00F26E13">
        <w:rPr>
          <w:rFonts w:ascii="Times New Roman" w:hAnsi="Times New Roman" w:cs="Times New Roman"/>
          <w:sz w:val="24"/>
          <w:szCs w:val="24"/>
        </w:rPr>
        <w:t>1</w:t>
      </w:r>
      <w:r w:rsidR="007954A9">
        <w:rPr>
          <w:rFonts w:ascii="Times New Roman" w:hAnsi="Times New Roman" w:cs="Times New Roman"/>
          <w:sz w:val="24"/>
          <w:szCs w:val="24"/>
        </w:rPr>
        <w:t>.</w:t>
      </w:r>
      <w:r w:rsidRPr="00F26E13">
        <w:rPr>
          <w:rFonts w:ascii="Times New Roman" w:hAnsi="Times New Roman" w:cs="Times New Roman"/>
          <w:sz w:val="24"/>
          <w:szCs w:val="24"/>
        </w:rPr>
        <w:t xml:space="preserve"> </w:t>
      </w:r>
      <w:r w:rsidR="0011063C">
        <w:rPr>
          <w:rFonts w:ascii="Times New Roman" w:hAnsi="Times New Roman" w:cs="Times New Roman"/>
          <w:sz w:val="24"/>
          <w:szCs w:val="24"/>
        </w:rPr>
        <w:t xml:space="preserve">Si rimanda integralmente al capitolato speciale ed ai suoi allegati  </w:t>
      </w:r>
    </w:p>
    <w:p w:rsidR="002905EA" w:rsidRPr="00877EB7" w:rsidRDefault="002905EA" w:rsidP="002905EA">
      <w:pPr>
        <w:pStyle w:val="Titolo2"/>
        <w:jc w:val="center"/>
        <w:rPr>
          <w:rFonts w:ascii="Times New Roman" w:hAnsi="Times New Roman" w:cs="Times New Roman"/>
          <w:color w:val="auto"/>
          <w:sz w:val="24"/>
          <w:szCs w:val="24"/>
        </w:rPr>
      </w:pPr>
      <w:bookmarkStart w:id="5" w:name="_Toc535907124"/>
      <w:r w:rsidRPr="00877EB7">
        <w:rPr>
          <w:rFonts w:ascii="Times New Roman" w:hAnsi="Times New Roman" w:cs="Times New Roman"/>
          <w:color w:val="auto"/>
          <w:sz w:val="24"/>
          <w:szCs w:val="24"/>
        </w:rPr>
        <w:t>Articolo 1</w:t>
      </w:r>
      <w:r w:rsidR="0011063C">
        <w:rPr>
          <w:rFonts w:ascii="Times New Roman" w:hAnsi="Times New Roman" w:cs="Times New Roman"/>
          <w:color w:val="auto"/>
          <w:sz w:val="24"/>
          <w:szCs w:val="24"/>
        </w:rPr>
        <w:t>2</w:t>
      </w:r>
      <w:r w:rsidRPr="00877EB7">
        <w:rPr>
          <w:rFonts w:ascii="Times New Roman" w:hAnsi="Times New Roman" w:cs="Times New Roman"/>
          <w:color w:val="auto"/>
          <w:sz w:val="24"/>
          <w:szCs w:val="24"/>
        </w:rPr>
        <w:t xml:space="preserve"> (Verifiche e controlli)</w:t>
      </w:r>
      <w:bookmarkEnd w:id="5"/>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7954A9">
        <w:rPr>
          <w:rFonts w:ascii="Times New Roman" w:hAnsi="Times New Roman" w:cs="Times New Roman"/>
          <w:sz w:val="24"/>
          <w:szCs w:val="24"/>
        </w:rPr>
        <w:t>.</w:t>
      </w:r>
      <w:r w:rsidRPr="00872085">
        <w:rPr>
          <w:rFonts w:ascii="Times New Roman" w:hAnsi="Times New Roman" w:cs="Times New Roman"/>
          <w:sz w:val="24"/>
          <w:szCs w:val="24"/>
        </w:rPr>
        <w:t xml:space="preserve">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provvede alla vigilanza ed al controllo dei servizi designando all’uopo i soggetti abilitati a rappresentarla, tra cui il Direttore </w:t>
      </w:r>
      <w:r w:rsidR="0011063C">
        <w:rPr>
          <w:rFonts w:ascii="Times New Roman" w:hAnsi="Times New Roman" w:cs="Times New Roman"/>
          <w:sz w:val="24"/>
          <w:szCs w:val="24"/>
        </w:rPr>
        <w:t>dei Lavori</w:t>
      </w:r>
      <w:r w:rsidRPr="00872085">
        <w:rPr>
          <w:rFonts w:ascii="Times New Roman" w:hAnsi="Times New Roman" w:cs="Times New Roman"/>
          <w:sz w:val="24"/>
          <w:szCs w:val="24"/>
        </w:rPr>
        <w:t xml:space="preserve">. L’Appaltatore dipende direttamente da tali soggetti per tutte le disposizioni relative ai servizi oggetto dell’appalto; di norma le disposizioni potranno essere trasmesse via fax e/o mail o anche verbalmente nei soli casi di urgenza. Il personale così individuato ha la facoltà di effettuare, in qualsiasi momento, opportune verifiche volte ad accertare la piena rispondenza e l’esatta osservanza delle condizioni contrattuali da parte dell’Appaltatore. </w:t>
      </w:r>
    </w:p>
    <w:p w:rsidR="002905EA" w:rsidRPr="00877EB7" w:rsidRDefault="002905EA" w:rsidP="002905EA">
      <w:pPr>
        <w:pStyle w:val="Titolo2"/>
        <w:jc w:val="center"/>
        <w:rPr>
          <w:rFonts w:ascii="Times New Roman" w:hAnsi="Times New Roman" w:cs="Times New Roman"/>
          <w:color w:val="auto"/>
          <w:sz w:val="24"/>
          <w:szCs w:val="24"/>
        </w:rPr>
      </w:pPr>
      <w:bookmarkStart w:id="6" w:name="_Toc535907125"/>
      <w:r w:rsidRPr="00877EB7">
        <w:rPr>
          <w:rFonts w:ascii="Times New Roman" w:hAnsi="Times New Roman" w:cs="Times New Roman"/>
          <w:color w:val="auto"/>
          <w:sz w:val="24"/>
          <w:szCs w:val="24"/>
        </w:rPr>
        <w:t>Articolo 1</w:t>
      </w:r>
      <w:r w:rsidR="0011063C">
        <w:rPr>
          <w:rFonts w:ascii="Times New Roman" w:hAnsi="Times New Roman" w:cs="Times New Roman"/>
          <w:color w:val="auto"/>
          <w:sz w:val="24"/>
          <w:szCs w:val="24"/>
        </w:rPr>
        <w:t>3</w:t>
      </w:r>
      <w:r w:rsidRPr="00877EB7">
        <w:rPr>
          <w:rFonts w:ascii="Times New Roman" w:hAnsi="Times New Roman" w:cs="Times New Roman"/>
          <w:color w:val="auto"/>
          <w:sz w:val="24"/>
          <w:szCs w:val="24"/>
        </w:rPr>
        <w:t xml:space="preserve"> (Verifiche ai sensi del sistema di gestione)</w:t>
      </w:r>
      <w:bookmarkEnd w:id="6"/>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1 L’Appaltatore si rende disponibile a ricevere </w:t>
      </w:r>
      <w:proofErr w:type="spellStart"/>
      <w:r w:rsidRPr="00872085">
        <w:rPr>
          <w:rFonts w:ascii="Times New Roman" w:hAnsi="Times New Roman" w:cs="Times New Roman"/>
          <w:sz w:val="24"/>
          <w:szCs w:val="24"/>
        </w:rPr>
        <w:t>audit</w:t>
      </w:r>
      <w:proofErr w:type="spellEnd"/>
      <w:r w:rsidRPr="00872085">
        <w:rPr>
          <w:rFonts w:ascii="Times New Roman" w:hAnsi="Times New Roman" w:cs="Times New Roman"/>
          <w:sz w:val="24"/>
          <w:szCs w:val="24"/>
        </w:rPr>
        <w:t xml:space="preserve"> e sopralluoghi presso la propria sede legale e/o produttiva da parte di un incaricato qualificato della Committenza, in quanto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dotata di un sistema integrato di gestione qualità e ambiente. Le verifiche con esito negativo, che determineranno la Non Conformità (NC) a carico dell’Appaltatore, potrà divenire causa di risoluzione contrattuale per inadempimento. </w:t>
      </w:r>
    </w:p>
    <w:p w:rsidR="002905EA" w:rsidRPr="00877EB7" w:rsidRDefault="002905EA" w:rsidP="002905EA">
      <w:pPr>
        <w:pStyle w:val="Titolo1"/>
        <w:jc w:val="center"/>
        <w:rPr>
          <w:rFonts w:ascii="Times New Roman" w:hAnsi="Times New Roman" w:cs="Times New Roman"/>
          <w:color w:val="auto"/>
        </w:rPr>
      </w:pPr>
      <w:bookmarkStart w:id="7" w:name="_Toc535907126"/>
      <w:r w:rsidRPr="00877EB7">
        <w:rPr>
          <w:rFonts w:ascii="Times New Roman" w:hAnsi="Times New Roman" w:cs="Times New Roman"/>
          <w:color w:val="auto"/>
        </w:rPr>
        <w:t>PARTE III</w:t>
      </w:r>
      <w:r>
        <w:rPr>
          <w:rFonts w:ascii="Times New Roman" w:hAnsi="Times New Roman" w:cs="Times New Roman"/>
          <w:color w:val="auto"/>
        </w:rPr>
        <w:t xml:space="preserve">: </w:t>
      </w:r>
      <w:r w:rsidRPr="00877EB7">
        <w:rPr>
          <w:rFonts w:ascii="Times New Roman" w:hAnsi="Times New Roman" w:cs="Times New Roman"/>
          <w:color w:val="auto"/>
        </w:rPr>
        <w:t>VICENDE CONTRATTUALI</w:t>
      </w:r>
      <w:bookmarkEnd w:id="7"/>
    </w:p>
    <w:p w:rsidR="002905EA" w:rsidRPr="00877EB7" w:rsidRDefault="002905EA" w:rsidP="002905EA">
      <w:pPr>
        <w:pStyle w:val="Titolo2"/>
        <w:jc w:val="center"/>
        <w:rPr>
          <w:rFonts w:ascii="Times New Roman" w:hAnsi="Times New Roman" w:cs="Times New Roman"/>
          <w:color w:val="auto"/>
          <w:sz w:val="24"/>
          <w:szCs w:val="24"/>
        </w:rPr>
      </w:pPr>
      <w:bookmarkStart w:id="8" w:name="_Toc535907127"/>
      <w:r w:rsidRPr="00877EB7">
        <w:rPr>
          <w:rFonts w:ascii="Times New Roman" w:hAnsi="Times New Roman" w:cs="Times New Roman"/>
          <w:color w:val="auto"/>
          <w:sz w:val="24"/>
          <w:szCs w:val="24"/>
        </w:rPr>
        <w:t>Articolo 1</w:t>
      </w:r>
      <w:r w:rsidR="0011063C">
        <w:rPr>
          <w:rFonts w:ascii="Times New Roman" w:hAnsi="Times New Roman" w:cs="Times New Roman"/>
          <w:color w:val="auto"/>
          <w:sz w:val="24"/>
          <w:szCs w:val="24"/>
        </w:rPr>
        <w:t>4</w:t>
      </w:r>
      <w:r w:rsidRPr="00877EB7">
        <w:rPr>
          <w:rFonts w:ascii="Times New Roman" w:hAnsi="Times New Roman" w:cs="Times New Roman"/>
          <w:color w:val="auto"/>
          <w:sz w:val="24"/>
          <w:szCs w:val="24"/>
        </w:rPr>
        <w:t xml:space="preserve"> (Obblighi dell’Appaltatore relativi all’esecuzione de</w:t>
      </w:r>
      <w:r w:rsidR="0011063C">
        <w:rPr>
          <w:rFonts w:ascii="Times New Roman" w:hAnsi="Times New Roman" w:cs="Times New Roman"/>
          <w:color w:val="auto"/>
          <w:sz w:val="24"/>
          <w:szCs w:val="24"/>
        </w:rPr>
        <w:t>i lavori</w:t>
      </w:r>
      <w:r w:rsidRPr="00877EB7">
        <w:rPr>
          <w:rFonts w:ascii="Times New Roman" w:hAnsi="Times New Roman" w:cs="Times New Roman"/>
          <w:color w:val="auto"/>
          <w:sz w:val="24"/>
          <w:szCs w:val="24"/>
        </w:rPr>
        <w:t>)</w:t>
      </w:r>
      <w:bookmarkEnd w:id="8"/>
    </w:p>
    <w:p w:rsidR="002905EA" w:rsidRPr="00872085" w:rsidRDefault="007954A9" w:rsidP="002905EA">
      <w:pPr>
        <w:jc w:val="both"/>
        <w:rPr>
          <w:rFonts w:ascii="Times New Roman" w:hAnsi="Times New Roman" w:cs="Times New Roman"/>
          <w:sz w:val="24"/>
          <w:szCs w:val="24"/>
        </w:rPr>
      </w:pPr>
      <w:r>
        <w:rPr>
          <w:rFonts w:ascii="Times New Roman" w:hAnsi="Times New Roman" w:cs="Times New Roman"/>
          <w:sz w:val="24"/>
          <w:szCs w:val="24"/>
        </w:rPr>
        <w:t xml:space="preserve">1. </w:t>
      </w:r>
      <w:r w:rsidR="002905EA" w:rsidRPr="00872085">
        <w:rPr>
          <w:rFonts w:ascii="Times New Roman" w:hAnsi="Times New Roman" w:cs="Times New Roman"/>
          <w:sz w:val="24"/>
          <w:szCs w:val="24"/>
        </w:rPr>
        <w:t xml:space="preserve">L’Appaltatore oltre al rispetto delle prescrizioni contenute negli altri articoli del presente Accordo si obbliga altresì a eseguire tutte le prestazioni, nessuna esclusa, a regola d’arte, con la diligenza del buon padre di famiglia ed in ottemperanza alle disposizioni normative vigenti in materia. A tal fine l’Appaltatore dichiara sin da ora di disporre durante tutto il periodo di vigenza  contrattuale di tutte le attrezzature, personale, mezzi e quant’altro necessario alla corretta e completa esecuzione delle prestazioni contrattuali. </w:t>
      </w:r>
    </w:p>
    <w:p w:rsidR="002905EA" w:rsidRPr="00877EB7" w:rsidRDefault="002905EA" w:rsidP="002905EA">
      <w:pPr>
        <w:pStyle w:val="Titolo2"/>
        <w:jc w:val="center"/>
        <w:rPr>
          <w:rFonts w:ascii="Times New Roman" w:hAnsi="Times New Roman" w:cs="Times New Roman"/>
          <w:color w:val="auto"/>
          <w:sz w:val="24"/>
          <w:szCs w:val="24"/>
        </w:rPr>
      </w:pPr>
      <w:bookmarkStart w:id="9" w:name="_Toc535907128"/>
      <w:r w:rsidRPr="00877EB7">
        <w:rPr>
          <w:rFonts w:ascii="Times New Roman" w:hAnsi="Times New Roman" w:cs="Times New Roman"/>
          <w:color w:val="auto"/>
          <w:sz w:val="24"/>
          <w:szCs w:val="24"/>
        </w:rPr>
        <w:t>Articolo 1</w:t>
      </w:r>
      <w:r w:rsidR="0011063C">
        <w:rPr>
          <w:rFonts w:ascii="Times New Roman" w:hAnsi="Times New Roman" w:cs="Times New Roman"/>
          <w:color w:val="auto"/>
          <w:sz w:val="24"/>
          <w:szCs w:val="24"/>
        </w:rPr>
        <w:t>5</w:t>
      </w:r>
      <w:r w:rsidRPr="00877EB7">
        <w:rPr>
          <w:rFonts w:ascii="Times New Roman" w:hAnsi="Times New Roman" w:cs="Times New Roman"/>
          <w:color w:val="auto"/>
          <w:sz w:val="24"/>
          <w:szCs w:val="24"/>
        </w:rPr>
        <w:t xml:space="preserve"> (Subappalto)</w:t>
      </w:r>
      <w:bookmarkEnd w:id="9"/>
    </w:p>
    <w:p w:rsidR="007954A9"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7954A9">
        <w:rPr>
          <w:rFonts w:ascii="Times New Roman" w:hAnsi="Times New Roman" w:cs="Times New Roman"/>
          <w:sz w:val="24"/>
          <w:szCs w:val="24"/>
        </w:rPr>
        <w:t>.</w:t>
      </w:r>
      <w:r w:rsidRPr="00872085">
        <w:rPr>
          <w:rFonts w:ascii="Times New Roman" w:hAnsi="Times New Roman" w:cs="Times New Roman"/>
          <w:sz w:val="24"/>
          <w:szCs w:val="24"/>
        </w:rPr>
        <w:t xml:space="preserve"> L’Appaltatore dichiara, conformemente a quanto già indicato in sede di partecipazione alla procedura di gara, di non ricorrere al subappalto </w:t>
      </w:r>
    </w:p>
    <w:p w:rsidR="007954A9" w:rsidRDefault="002905EA" w:rsidP="002905EA">
      <w:pPr>
        <w:jc w:val="both"/>
        <w:rPr>
          <w:rFonts w:ascii="Times New Roman" w:hAnsi="Times New Roman" w:cs="Times New Roman"/>
          <w:sz w:val="24"/>
          <w:szCs w:val="24"/>
        </w:rPr>
      </w:pPr>
      <w:r w:rsidRPr="0067774A">
        <w:rPr>
          <w:rFonts w:ascii="Times New Roman" w:hAnsi="Times New Roman" w:cs="Times New Roman"/>
          <w:sz w:val="24"/>
          <w:szCs w:val="24"/>
        </w:rPr>
        <w:t>(OPPURE IN ALTERNATIVA)</w:t>
      </w:r>
      <w:r w:rsidRPr="00872085">
        <w:rPr>
          <w:rFonts w:ascii="Times New Roman" w:hAnsi="Times New Roman" w:cs="Times New Roman"/>
          <w:sz w:val="24"/>
          <w:szCs w:val="24"/>
        </w:rPr>
        <w:t xml:space="preserve"> </w:t>
      </w:r>
    </w:p>
    <w:p w:rsidR="007954A9"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l’Appaltatore, conformemente a quanto già manifestato in sede di partecipazione di gara e nei limiti previsti dall’art. 105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dichiara che intende subappaltare le seguenti prestazioni nelle misura percentuale ed ai soggetti di seguito indicati: </w:t>
      </w:r>
    </w:p>
    <w:p w:rsidR="007954A9"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Descrizione prestazione</w:t>
      </w:r>
      <w:r w:rsidR="007954A9">
        <w:rPr>
          <w:rFonts w:ascii="Times New Roman" w:hAnsi="Times New Roman" w:cs="Times New Roman"/>
          <w:sz w:val="24"/>
          <w:szCs w:val="24"/>
        </w:rPr>
        <w:t>:</w:t>
      </w:r>
    </w:p>
    <w:p w:rsidR="007954A9"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Quota % </w:t>
      </w:r>
    </w:p>
    <w:p w:rsidR="000008AB"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2</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Nei casi previsti dall’art. 105 comma 13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la Committente dichiara che provvederà a corrispondere direttamente al subappaltatore l’importo dovuto per le prestazioni eseguite; a tal fine si precisa che: </w:t>
      </w:r>
    </w:p>
    <w:p w:rsidR="000008AB"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a) la fattura deve essere inviata alla Committente direttamente dall’Appaltatore che deve indicare, oltre a quanto previsto al precedente art. [●] , solamente l’importo da corrispondersi direttamente al subappaltatore (ossia la fattura deve contenere esclusivamente la prestazione del subappaltatore);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b) la fattura deve essere accompagnata da una dichiarazione dell’Appaltatore attestante l’esecuzione a regola d’arte della prestazione eseguita dal subappaltatore. </w:t>
      </w:r>
    </w:p>
    <w:p w:rsidR="000008AB"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3</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L’Appaltatore si obbliga a: </w:t>
      </w:r>
    </w:p>
    <w:p w:rsidR="000008AB"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1) provvedere al deposito del contratto di subappalto presso la Committente almeno venti giorni prima della data di effettivo inizio dell'esecuzione delle relative prestazioni; </w:t>
      </w:r>
    </w:p>
    <w:p w:rsidR="000008AB"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2) trasmettere alla Committente: </w:t>
      </w:r>
    </w:p>
    <w:p w:rsidR="000008AB" w:rsidRDefault="000008AB" w:rsidP="002905EA">
      <w:pPr>
        <w:jc w:val="both"/>
        <w:rPr>
          <w:rFonts w:ascii="Times New Roman" w:hAnsi="Times New Roman" w:cs="Times New Roman"/>
          <w:sz w:val="24"/>
          <w:szCs w:val="24"/>
        </w:rPr>
      </w:pP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al momento del deposito del contratto di subappalto presso la Committente, la certificazione attestante il possesso da parte del subappaltatore dei requisiti di qualificazione richiesti dal bando di gara in relazione alla prestazione subappaltata e la dichiarazione del subappaltatore attestante il possesso dei requisiti generali di cui all’articolo 80 </w:t>
      </w:r>
      <w:proofErr w:type="spellStart"/>
      <w:r w:rsidR="002905EA" w:rsidRPr="00872085">
        <w:rPr>
          <w:rFonts w:ascii="Times New Roman" w:hAnsi="Times New Roman" w:cs="Times New Roman"/>
          <w:sz w:val="24"/>
          <w:szCs w:val="24"/>
        </w:rPr>
        <w:t>D.Lgs</w:t>
      </w:r>
      <w:proofErr w:type="spellEnd"/>
      <w:r w:rsidR="002905EA" w:rsidRPr="00872085">
        <w:rPr>
          <w:rFonts w:ascii="Times New Roman" w:hAnsi="Times New Roman" w:cs="Times New Roman"/>
          <w:sz w:val="24"/>
          <w:szCs w:val="24"/>
        </w:rPr>
        <w:t xml:space="preserve"> 50/16; </w:t>
      </w:r>
    </w:p>
    <w:p w:rsidR="000008AB" w:rsidRDefault="000008AB" w:rsidP="002905EA">
      <w:pPr>
        <w:jc w:val="both"/>
        <w:rPr>
          <w:rFonts w:ascii="Times New Roman" w:hAnsi="Times New Roman" w:cs="Times New Roman"/>
          <w:sz w:val="24"/>
          <w:szCs w:val="24"/>
        </w:rPr>
      </w:pP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una dichiarazione del subappaltatore attestante l’assenza di uno dei divieti previsti dall'articolo 10 della legge 31 maggio 1965, n. 575, e successive modificazioni (ora art. 67 del decreto legislativo n. 159 del 2011); </w:t>
      </w:r>
    </w:p>
    <w:p w:rsidR="000008AB" w:rsidRDefault="000008AB" w:rsidP="002905EA">
      <w:pPr>
        <w:jc w:val="both"/>
        <w:rPr>
          <w:rFonts w:ascii="Times New Roman" w:hAnsi="Times New Roman" w:cs="Times New Roman"/>
          <w:sz w:val="24"/>
          <w:szCs w:val="24"/>
        </w:rPr>
      </w:pP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copia autentica del contratto; </w:t>
      </w:r>
    </w:p>
    <w:p w:rsidR="002905EA" w:rsidRPr="00872085" w:rsidRDefault="000008AB" w:rsidP="002905EA">
      <w:pPr>
        <w:jc w:val="both"/>
        <w:rPr>
          <w:rFonts w:ascii="Times New Roman" w:hAnsi="Times New Roman" w:cs="Times New Roman"/>
          <w:sz w:val="24"/>
          <w:szCs w:val="24"/>
        </w:rPr>
      </w:pP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la dichiarazione circa la sussistenza o meno di eventuali forme di controllo o di collegamento a norma dell'articolo 2359 del codice civile con il titolare del subappalto o del cottimo.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4</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L’Appaltatore si obbliga a praticare, per le prestazioni affidate in subappalto, gli stessi prezzi unitari risultanti dall'aggiudicazione, con ribasso non superiore al venti per cento. Si obbliga altresì a corrispondere gli oneri della sicurezza, relativi alle prestazioni affidate in subappalto, alle imprese subappaltatrici senza alcun ribasso. L'Appaltatore è solidalmente responsabile con il subappaltatore degli adempimenti, da parte di questo ultimo, degli obblighi di sicurezza previsti dalla normativa vigente. </w:t>
      </w:r>
    </w:p>
    <w:p w:rsidR="002905EA" w:rsidRDefault="002905EA" w:rsidP="00984A82">
      <w:pPr>
        <w:spacing w:line="284" w:lineRule="atLeast"/>
        <w:jc w:val="center"/>
        <w:rPr>
          <w:rFonts w:ascii="Times New Roman" w:hAnsi="Times New Roman"/>
          <w:b/>
          <w:color w:val="000000"/>
          <w:sz w:val="24"/>
          <w:szCs w:val="24"/>
        </w:rPr>
      </w:pPr>
    </w:p>
    <w:p w:rsidR="00172442" w:rsidRPr="00ED7684" w:rsidRDefault="00172442" w:rsidP="00172442">
      <w:pPr>
        <w:spacing w:line="284" w:lineRule="atLeast"/>
        <w:jc w:val="center"/>
        <w:rPr>
          <w:rFonts w:ascii="Times New Roman" w:hAnsi="Times New Roman"/>
          <w:b/>
          <w:color w:val="000000"/>
          <w:sz w:val="24"/>
          <w:szCs w:val="24"/>
        </w:rPr>
      </w:pPr>
      <w:r>
        <w:rPr>
          <w:rFonts w:ascii="Times New Roman" w:hAnsi="Times New Roman"/>
          <w:b/>
          <w:color w:val="000000"/>
          <w:sz w:val="24"/>
          <w:szCs w:val="24"/>
        </w:rPr>
        <w:t xml:space="preserve">Art </w:t>
      </w:r>
      <w:r w:rsidR="000008AB">
        <w:rPr>
          <w:rFonts w:ascii="Times New Roman" w:hAnsi="Times New Roman"/>
          <w:b/>
          <w:color w:val="000000"/>
          <w:sz w:val="24"/>
          <w:szCs w:val="24"/>
        </w:rPr>
        <w:t>1</w:t>
      </w:r>
      <w:r w:rsidR="0011063C">
        <w:rPr>
          <w:rFonts w:ascii="Times New Roman" w:hAnsi="Times New Roman"/>
          <w:b/>
          <w:color w:val="000000"/>
          <w:sz w:val="24"/>
          <w:szCs w:val="24"/>
        </w:rPr>
        <w:t>6</w:t>
      </w:r>
      <w:r>
        <w:rPr>
          <w:rFonts w:ascii="Times New Roman" w:hAnsi="Times New Roman"/>
          <w:b/>
          <w:color w:val="000000"/>
          <w:sz w:val="24"/>
          <w:szCs w:val="24"/>
        </w:rPr>
        <w:t xml:space="preserve">: </w:t>
      </w:r>
      <w:r w:rsidRPr="00ED7684">
        <w:rPr>
          <w:rFonts w:ascii="Times New Roman" w:hAnsi="Times New Roman"/>
          <w:b/>
          <w:color w:val="000000"/>
          <w:sz w:val="24"/>
          <w:szCs w:val="24"/>
        </w:rPr>
        <w:t>Penali</w:t>
      </w:r>
    </w:p>
    <w:p w:rsidR="00172442" w:rsidRPr="00ED7684"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 </w:t>
      </w:r>
      <w:r w:rsidRPr="00ED7684">
        <w:rPr>
          <w:rFonts w:ascii="Times New Roman" w:hAnsi="Times New Roman"/>
          <w:color w:val="000000"/>
          <w:sz w:val="24"/>
          <w:szCs w:val="24"/>
        </w:rPr>
        <w:t>L’Appaltatore, nell’esecuzione del servizio oggetto del presente appalto</w:t>
      </w:r>
      <w:r>
        <w:rPr>
          <w:rFonts w:ascii="Times New Roman" w:hAnsi="Times New Roman"/>
          <w:color w:val="000000"/>
          <w:sz w:val="24"/>
          <w:szCs w:val="24"/>
        </w:rPr>
        <w:t>,</w:t>
      </w:r>
      <w:r w:rsidRPr="00ED7684">
        <w:rPr>
          <w:rFonts w:ascii="Times New Roman" w:hAnsi="Times New Roman"/>
          <w:color w:val="000000"/>
          <w:sz w:val="24"/>
          <w:szCs w:val="24"/>
        </w:rPr>
        <w:t xml:space="preserve"> avrà l’obbligo di uniformarsi a tutte le disposizioni di legge e di regolamento concernenti </w:t>
      </w:r>
      <w:r w:rsidR="0011063C">
        <w:rPr>
          <w:rFonts w:ascii="Times New Roman" w:hAnsi="Times New Roman"/>
          <w:color w:val="000000"/>
          <w:sz w:val="24"/>
          <w:szCs w:val="24"/>
        </w:rPr>
        <w:t>l’ esecuzione dei lavori</w:t>
      </w:r>
      <w:r w:rsidRPr="00ED7684">
        <w:rPr>
          <w:rFonts w:ascii="Times New Roman" w:hAnsi="Times New Roman"/>
          <w:color w:val="000000"/>
          <w:sz w:val="24"/>
          <w:szCs w:val="24"/>
        </w:rPr>
        <w:t xml:space="preserve"> stessi. Ove non attenda agli obblighi, ovvero violi comunque le disposizioni del presente appalto, è tenuto al pagamento di una penalità commisurata alla gravità della violazione.  </w:t>
      </w:r>
    </w:p>
    <w:p w:rsidR="0067774A" w:rsidRDefault="00172442" w:rsidP="0017244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In particolare è specificatamente stabilita l’applicazione delle penali sotto specificate:</w:t>
      </w:r>
    </w:p>
    <w:p w:rsidR="007028C6" w:rsidRPr="007028C6" w:rsidRDefault="007028C6" w:rsidP="007028C6">
      <w:pPr>
        <w:pStyle w:val="BodyText211"/>
        <w:widowControl w:val="0"/>
        <w:numPr>
          <w:ilvl w:val="0"/>
          <w:numId w:val="11"/>
        </w:numPr>
        <w:tabs>
          <w:tab w:val="clear" w:pos="1134"/>
          <w:tab w:val="left" w:pos="-426"/>
          <w:tab w:val="left" w:pos="4662"/>
        </w:tabs>
        <w:spacing w:after="120"/>
        <w:rPr>
          <w:rFonts w:ascii="Times New Roman" w:hAnsi="Times New Roman"/>
          <w:b w:val="0"/>
          <w:bCs/>
          <w:iCs/>
          <w:szCs w:val="22"/>
        </w:rPr>
      </w:pPr>
      <w:r w:rsidRPr="007028C6">
        <w:rPr>
          <w:rFonts w:ascii="Times New Roman" w:hAnsi="Times New Roman"/>
          <w:b w:val="0"/>
          <w:bCs/>
          <w:iCs/>
          <w:szCs w:val="22"/>
        </w:rPr>
        <w:t xml:space="preserve">Il beneficiario decade dall’anticipazione di cui </w:t>
      </w:r>
      <w:r>
        <w:rPr>
          <w:rFonts w:ascii="Times New Roman" w:hAnsi="Times New Roman"/>
          <w:b w:val="0"/>
          <w:bCs/>
          <w:iCs/>
          <w:szCs w:val="22"/>
        </w:rPr>
        <w:t>all’</w:t>
      </w:r>
      <w:r w:rsidRPr="007028C6">
        <w:rPr>
          <w:rFonts w:ascii="Times New Roman" w:hAnsi="Times New Roman"/>
          <w:b w:val="0"/>
          <w:bCs/>
          <w:iCs/>
          <w:szCs w:val="22"/>
        </w:rPr>
        <w:t xml:space="preserve"> art. 11 comma 1 del </w:t>
      </w:r>
      <w:r>
        <w:rPr>
          <w:rFonts w:ascii="Times New Roman" w:hAnsi="Times New Roman"/>
          <w:b w:val="0"/>
          <w:bCs/>
          <w:iCs/>
          <w:szCs w:val="22"/>
        </w:rPr>
        <w:t>CSA01</w:t>
      </w:r>
      <w:r w:rsidRPr="007028C6">
        <w:rPr>
          <w:rFonts w:ascii="Times New Roman" w:hAnsi="Times New Roman"/>
          <w:b w:val="0"/>
          <w:bCs/>
          <w:iCs/>
          <w:szCs w:val="22"/>
        </w:rPr>
        <w:t xml:space="preserve">. se l’esecuzione dei lavori non è effettivamente accertata dal Responsabile del Procedimento, a seguito della sottoscrizione del Verbale di consegna dei lavori, nei termini previsti dal </w:t>
      </w:r>
      <w:proofErr w:type="spellStart"/>
      <w:r w:rsidRPr="007028C6">
        <w:rPr>
          <w:rFonts w:ascii="Times New Roman" w:hAnsi="Times New Roman"/>
          <w:b w:val="0"/>
          <w:bCs/>
          <w:iCs/>
          <w:szCs w:val="22"/>
        </w:rPr>
        <w:t>Cronoprogramma</w:t>
      </w:r>
      <w:proofErr w:type="spellEnd"/>
      <w:r w:rsidRPr="007028C6">
        <w:rPr>
          <w:rFonts w:ascii="Times New Roman" w:hAnsi="Times New Roman"/>
          <w:b w:val="0"/>
          <w:bCs/>
          <w:iCs/>
          <w:szCs w:val="22"/>
        </w:rPr>
        <w:t xml:space="preserve"> e se non procede secondo i tempi contrattuali. Sulle somme restituite sono dovuti gli interessi corrispettivi al tasso legale con decorrenza dalla data di erogazione della anticipazione.</w:t>
      </w:r>
    </w:p>
    <w:p w:rsidR="007028C6" w:rsidRPr="007028C6" w:rsidRDefault="007028C6" w:rsidP="007028C6">
      <w:pPr>
        <w:pStyle w:val="BodyText211"/>
        <w:widowControl w:val="0"/>
        <w:numPr>
          <w:ilvl w:val="0"/>
          <w:numId w:val="11"/>
        </w:numPr>
        <w:tabs>
          <w:tab w:val="clear" w:pos="1134"/>
          <w:tab w:val="left" w:pos="-426"/>
          <w:tab w:val="left" w:pos="4662"/>
        </w:tabs>
        <w:spacing w:after="120"/>
        <w:rPr>
          <w:rFonts w:ascii="Times New Roman" w:hAnsi="Times New Roman"/>
          <w:b w:val="0"/>
          <w:bCs/>
          <w:iCs/>
          <w:szCs w:val="22"/>
        </w:rPr>
      </w:pPr>
      <w:r w:rsidRPr="007028C6">
        <w:rPr>
          <w:rFonts w:ascii="Times New Roman" w:hAnsi="Times New Roman"/>
          <w:b w:val="0"/>
          <w:bCs/>
          <w:iCs/>
          <w:szCs w:val="22"/>
        </w:rPr>
        <w:t xml:space="preserve">Ai sensi di quanto previsto dal comma 10 art. 43 del Regolamento vengono prescritte soglie temporali di avanzamento lavori, come indicato nel </w:t>
      </w:r>
      <w:proofErr w:type="spellStart"/>
      <w:r w:rsidRPr="007028C6">
        <w:rPr>
          <w:rFonts w:ascii="Times New Roman" w:hAnsi="Times New Roman"/>
          <w:b w:val="0"/>
          <w:bCs/>
          <w:iCs/>
          <w:szCs w:val="22"/>
        </w:rPr>
        <w:t>Cronoprogramma</w:t>
      </w:r>
      <w:proofErr w:type="spellEnd"/>
      <w:r w:rsidRPr="007028C6">
        <w:rPr>
          <w:rFonts w:ascii="Times New Roman" w:hAnsi="Times New Roman"/>
          <w:b w:val="0"/>
          <w:bCs/>
          <w:iCs/>
          <w:szCs w:val="22"/>
        </w:rPr>
        <w:t xml:space="preserve">. Nel caso di mancato rispetto di tali sogli previste nel </w:t>
      </w:r>
      <w:proofErr w:type="spellStart"/>
      <w:r w:rsidRPr="007028C6">
        <w:rPr>
          <w:rFonts w:ascii="Times New Roman" w:hAnsi="Times New Roman"/>
          <w:b w:val="0"/>
          <w:bCs/>
          <w:iCs/>
          <w:szCs w:val="22"/>
        </w:rPr>
        <w:t>Cronoprogramma</w:t>
      </w:r>
      <w:proofErr w:type="spellEnd"/>
      <w:r w:rsidRPr="007028C6">
        <w:rPr>
          <w:rFonts w:ascii="Times New Roman" w:hAnsi="Times New Roman"/>
          <w:b w:val="0"/>
          <w:bCs/>
          <w:iCs/>
          <w:szCs w:val="22"/>
        </w:rPr>
        <w:t xml:space="preserve"> ad ogni citata soglia intermedia verrà quindi applicata, nel primo SAL successivo ed a ultimazione lavori, una penale pari all’ 1 per mille all’importo dei lavori non eseguiti e non contabilizzati con lo stesso SAL.</w:t>
      </w:r>
    </w:p>
    <w:p w:rsidR="007028C6" w:rsidRPr="007028C6" w:rsidRDefault="007028C6" w:rsidP="007028C6">
      <w:pPr>
        <w:pStyle w:val="Paragrafoelenco"/>
        <w:numPr>
          <w:ilvl w:val="0"/>
          <w:numId w:val="11"/>
        </w:numPr>
        <w:tabs>
          <w:tab w:val="left" w:pos="-2268"/>
          <w:tab w:val="left" w:pos="-1985"/>
        </w:tabs>
        <w:overflowPunct w:val="0"/>
        <w:jc w:val="both"/>
        <w:textAlignment w:val="baseline"/>
        <w:rPr>
          <w:rFonts w:ascii="Times New Roman" w:hAnsi="Times New Roman" w:cs="Times New Roman"/>
          <w:bCs/>
          <w:iCs/>
          <w:sz w:val="24"/>
        </w:rPr>
      </w:pPr>
      <w:r w:rsidRPr="007028C6">
        <w:rPr>
          <w:rFonts w:ascii="Times New Roman" w:hAnsi="Times New Roman" w:cs="Times New Roman"/>
          <w:bCs/>
          <w:iCs/>
          <w:sz w:val="24"/>
        </w:rPr>
        <w:t xml:space="preserve">L’aggiudicatario in sede di predisposizione del </w:t>
      </w:r>
      <w:proofErr w:type="spellStart"/>
      <w:r w:rsidRPr="007028C6">
        <w:rPr>
          <w:rFonts w:ascii="Times New Roman" w:hAnsi="Times New Roman" w:cs="Times New Roman"/>
          <w:bCs/>
          <w:iCs/>
          <w:sz w:val="24"/>
        </w:rPr>
        <w:t>Cronoprogramma</w:t>
      </w:r>
      <w:proofErr w:type="spellEnd"/>
      <w:r w:rsidRPr="007028C6">
        <w:rPr>
          <w:rFonts w:ascii="Times New Roman" w:hAnsi="Times New Roman" w:cs="Times New Roman"/>
          <w:bCs/>
          <w:iCs/>
          <w:sz w:val="24"/>
        </w:rPr>
        <w:t xml:space="preserve"> potrà prevedere di anticipare l’avanzamento economico delle opere alla scadenza mensile. In caso di ritardo la penale sopra indicata sarà applicata a tali valori intermedi.  </w:t>
      </w:r>
    </w:p>
    <w:p w:rsidR="007028C6" w:rsidRPr="007028C6" w:rsidRDefault="007028C6" w:rsidP="007028C6">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7028C6">
        <w:rPr>
          <w:rFonts w:ascii="Times New Roman" w:hAnsi="Times New Roman" w:cs="Times New Roman"/>
          <w:bCs/>
          <w:iCs/>
          <w:sz w:val="24"/>
        </w:rPr>
        <w:t>La penale, nella stessa misura percentuale di cui al comma 2, trova applicazione anche in caso di ritardo:</w:t>
      </w:r>
    </w:p>
    <w:p w:rsidR="007028C6" w:rsidRPr="00D20BE8" w:rsidRDefault="007028C6" w:rsidP="00D20BE8">
      <w:pPr>
        <w:pStyle w:val="Paragrafoelenco"/>
        <w:numPr>
          <w:ilvl w:val="1"/>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nella ripresa dei lavori seguente un verbale di sospensione, rispetto alla data fissata dal Direttore dei Lavori;</w:t>
      </w:r>
    </w:p>
    <w:p w:rsidR="007028C6" w:rsidRPr="00D20BE8" w:rsidRDefault="007028C6" w:rsidP="00D20BE8">
      <w:pPr>
        <w:pStyle w:val="Paragrafoelenco"/>
        <w:numPr>
          <w:ilvl w:val="1"/>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nel rispetto dei termini imposti dalla Direzione dei Lavori per il ripristino di lavori non accettabili o danneggiati o in merito al tempo indicato sull’ordine di servizio.</w:t>
      </w:r>
    </w:p>
    <w:p w:rsidR="007028C6" w:rsidRPr="007028C6" w:rsidRDefault="007028C6" w:rsidP="00D20BE8">
      <w:pPr>
        <w:pStyle w:val="Intestazione"/>
        <w:widowControl/>
        <w:numPr>
          <w:ilvl w:val="0"/>
          <w:numId w:val="11"/>
        </w:numPr>
        <w:tabs>
          <w:tab w:val="clear" w:pos="9638"/>
        </w:tabs>
        <w:autoSpaceDE/>
        <w:autoSpaceDN/>
        <w:adjustRightInd/>
        <w:jc w:val="both"/>
        <w:rPr>
          <w:rFonts w:ascii="Times New Roman" w:hAnsi="Times New Roman" w:cs="Times New Roman"/>
          <w:bCs/>
          <w:iCs/>
          <w:sz w:val="24"/>
        </w:rPr>
      </w:pPr>
      <w:bookmarkStart w:id="10" w:name="_Hlk64969528"/>
      <w:r w:rsidRPr="007028C6">
        <w:rPr>
          <w:rFonts w:ascii="Times New Roman" w:hAnsi="Times New Roman" w:cs="Times New Roman"/>
          <w:bCs/>
          <w:iCs/>
          <w:sz w:val="24"/>
        </w:rPr>
        <w:t>Nel caso in cui l’Appaltatore risulti inadempiente rispetto alle date fissate per l’inizio e per la consegna dei lavori e indicate nella lettera di invito, l’Appaltante applicherà nei suoi confronti una penale, senza necessità di messa in mora, pari allo 0,2% (per cento) dell’ammontare dell’appalto, per ogni giorno solare lavorativo consecutivo di ritardo rispetto ai predetti termini sia di inizio che di fine lavori.</w:t>
      </w:r>
    </w:p>
    <w:p w:rsidR="007028C6" w:rsidRPr="007028C6" w:rsidRDefault="007028C6" w:rsidP="00D20BE8">
      <w:pPr>
        <w:pStyle w:val="Intestazione"/>
        <w:widowControl/>
        <w:numPr>
          <w:ilvl w:val="0"/>
          <w:numId w:val="11"/>
        </w:numPr>
        <w:tabs>
          <w:tab w:val="clear" w:pos="9638"/>
        </w:tabs>
        <w:autoSpaceDE/>
        <w:autoSpaceDN/>
        <w:adjustRightInd/>
        <w:jc w:val="both"/>
        <w:rPr>
          <w:rFonts w:ascii="Times New Roman" w:hAnsi="Times New Roman" w:cs="Times New Roman"/>
          <w:bCs/>
          <w:iCs/>
          <w:sz w:val="24"/>
        </w:rPr>
      </w:pPr>
      <w:r w:rsidRPr="007028C6">
        <w:rPr>
          <w:rFonts w:ascii="Times New Roman" w:hAnsi="Times New Roman" w:cs="Times New Roman"/>
          <w:bCs/>
          <w:iCs/>
          <w:sz w:val="24"/>
        </w:rPr>
        <w:t>Per quanto riguarda le sole lavorazioni a interdizione totale di accesso veicoli ASCIT l’Appaltante applicherà nei suoi confronti una penale, senza necessità di messa in mora, pari all’ 1 per cento dell’ammontare dell’appalto, per ogni giorno solare lavorativo consecutivo di ritardo</w:t>
      </w:r>
    </w:p>
    <w:bookmarkEnd w:id="10"/>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 xml:space="preserve">La penale irrogata ai sensi del comma 4 è disapplicata e, se già addebitata, è restituita, qualora l’Appaltatore, in seguito all’andamento imposto ai lavori, rispetti la prima soglia temporale successiva fissata dal citato </w:t>
      </w:r>
      <w:proofErr w:type="spellStart"/>
      <w:r w:rsidRPr="00D20BE8">
        <w:rPr>
          <w:rFonts w:ascii="Times New Roman" w:hAnsi="Times New Roman" w:cs="Times New Roman"/>
          <w:bCs/>
          <w:iCs/>
          <w:sz w:val="24"/>
        </w:rPr>
        <w:t>Cronoprogramma</w:t>
      </w:r>
      <w:proofErr w:type="spellEnd"/>
      <w:r w:rsidRPr="00D20BE8">
        <w:rPr>
          <w:rFonts w:ascii="Times New Roman" w:hAnsi="Times New Roman" w:cs="Times New Roman"/>
          <w:bCs/>
          <w:iCs/>
          <w:sz w:val="24"/>
        </w:rPr>
        <w:t xml:space="preserve"> o nell’ordine di servizio.</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 xml:space="preserve">La penale di cui al comma 4, lettera b), è applicata all’importo dei lavori ancora da eseguire; la penale di cui al comma 4, lettera c) è applicata all’importo dei lavori di ripristino o di nuova esecuzione ordinati per rimediare a quelli non accettabili o danneggiati. </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 xml:space="preserve">Per ogni giorno di ritardo sul termine fissato per la messa a norma del cantiere rispetto agli obblighi di cui al </w:t>
      </w:r>
      <w:proofErr w:type="spellStart"/>
      <w:r w:rsidRPr="00D20BE8">
        <w:rPr>
          <w:rFonts w:ascii="Times New Roman" w:hAnsi="Times New Roman" w:cs="Times New Roman"/>
          <w:bCs/>
          <w:iCs/>
          <w:sz w:val="24"/>
        </w:rPr>
        <w:t>D.Lgs</w:t>
      </w:r>
      <w:proofErr w:type="spellEnd"/>
      <w:r w:rsidRPr="00D20BE8">
        <w:rPr>
          <w:rFonts w:ascii="Times New Roman" w:hAnsi="Times New Roman" w:cs="Times New Roman"/>
          <w:bCs/>
          <w:iCs/>
          <w:sz w:val="24"/>
        </w:rPr>
        <w:t xml:space="preserve"> 81/2008 e </w:t>
      </w:r>
      <w:proofErr w:type="spellStart"/>
      <w:r w:rsidRPr="00D20BE8">
        <w:rPr>
          <w:rFonts w:ascii="Times New Roman" w:hAnsi="Times New Roman" w:cs="Times New Roman"/>
          <w:bCs/>
          <w:iCs/>
          <w:sz w:val="24"/>
        </w:rPr>
        <w:t>s.m.i.</w:t>
      </w:r>
      <w:proofErr w:type="spellEnd"/>
      <w:r w:rsidRPr="00D20BE8">
        <w:rPr>
          <w:rFonts w:ascii="Times New Roman" w:hAnsi="Times New Roman" w:cs="Times New Roman"/>
          <w:bCs/>
          <w:iCs/>
          <w:sz w:val="24"/>
        </w:rPr>
        <w:t xml:space="preserve"> a seguito dei rilievi del Coordinatore della Sicurezza in fase di Esecuzione, l’Appaltatore sarà assoggettato ad una penale pari allo 0,5 per mille dell’importo dei lavori contrattuali.</w:t>
      </w:r>
    </w:p>
    <w:p w:rsidR="007028C6"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 xml:space="preserve">Per ogni giorno di ritardo rispetto alla data fissata per l’inoltro del </w:t>
      </w:r>
      <w:proofErr w:type="spellStart"/>
      <w:r w:rsidRPr="00D20BE8">
        <w:rPr>
          <w:rFonts w:ascii="Times New Roman" w:hAnsi="Times New Roman" w:cs="Times New Roman"/>
          <w:bCs/>
          <w:iCs/>
          <w:sz w:val="24"/>
        </w:rPr>
        <w:t>P.O.S.</w:t>
      </w:r>
      <w:proofErr w:type="spellEnd"/>
      <w:r w:rsidRPr="00D20BE8">
        <w:rPr>
          <w:rFonts w:ascii="Times New Roman" w:hAnsi="Times New Roman" w:cs="Times New Roman"/>
          <w:bCs/>
          <w:iCs/>
          <w:sz w:val="24"/>
        </w:rPr>
        <w:t xml:space="preserve"> di cui all’art. 20 del presente Capitolato parte I, nonché delle notizie relative all’impiego della manodopera, verrà applicata una penale pari allo 0,5 per mille dell’importo dei lavori contrattuali, restando salvi i più gravi provvedimenti che potranno essere adottati in conformità della vigente normativa in materia di appalto di opere pubbliche per l’irregolarità di gestione e per le gravi inadempienze contrattuali.</w:t>
      </w:r>
    </w:p>
    <w:p w:rsidR="00D20BE8" w:rsidRPr="0067774A" w:rsidRDefault="00D20BE8" w:rsidP="00D20BE8">
      <w:pPr>
        <w:pStyle w:val="Intestazione"/>
        <w:tabs>
          <w:tab w:val="clear" w:pos="9638"/>
        </w:tabs>
        <w:ind w:left="709"/>
        <w:jc w:val="both"/>
        <w:rPr>
          <w:rFonts w:ascii="Times New Roman" w:hAnsi="Times New Roman" w:cs="Times New Roman"/>
          <w:sz w:val="24"/>
          <w:szCs w:val="22"/>
        </w:rPr>
      </w:pPr>
      <w:r w:rsidRPr="0067774A">
        <w:rPr>
          <w:rFonts w:ascii="Times New Roman" w:hAnsi="Times New Roman" w:cs="Times New Roman"/>
          <w:sz w:val="24"/>
          <w:szCs w:val="22"/>
        </w:rPr>
        <w:t>Qualora il ritardo sia superiore a 15 giorni solari lavorativi consecutivi senza che l’Appaltatore abbia provveduto a dare inizio all’esecuzione o alla consegna dei lavori, o alla fine del periodo di interdizione totale, l’Appaltatore si riserva, oltre al diritto di applicare le penalità sopra indicate, anche la facoltà insindacabile di risolvere il contratto ai sensi dell’art. Art. 108 D.lgs. 50/2016 nonché di procedere a far effettuare la fornitura da terzi o di esercitare la facoltà ex Art. 110 D.lgs. 50/2016 salvo in ogni caso il risarcimento per maggiori danni.</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Tutte le penali di cui al presente articolo, ad eccezione di quella al comma 4 lett. a), sono contabilizzate in detrazione in occasione del pagamento immediatamente successivo al verificarsi della relativa condizione di ritardo.</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L’importo complessivo delle penali irrogate ai sensi dei commi precedenti non può superare il 10 per cento dell’importo contrattuale; qualora i ritardi siano tali da comportare una penale di importo superiore alla predetta percentuale trova applicazione quanto indicato in contratto in materia di risoluzione dello stesso.</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L’applicazione delle penali di cui al presente articolo non pregiudica il risarcimento di eventuali danni o ulteriori oneri sostenuti dalla Stazione Appaltante a causa dei ritardi e/o inadempimenti.</w:t>
      </w:r>
    </w:p>
    <w:p w:rsidR="007028C6" w:rsidRPr="00D20BE8" w:rsidRDefault="007028C6" w:rsidP="00D20BE8">
      <w:pPr>
        <w:pStyle w:val="Paragrafoelenco"/>
        <w:numPr>
          <w:ilvl w:val="0"/>
          <w:numId w:val="11"/>
        </w:numPr>
        <w:tabs>
          <w:tab w:val="left" w:pos="-2268"/>
          <w:tab w:val="left" w:pos="-1985"/>
        </w:tabs>
        <w:overflowPunct w:val="0"/>
        <w:spacing w:before="120"/>
        <w:jc w:val="both"/>
        <w:textAlignment w:val="baseline"/>
        <w:rPr>
          <w:rFonts w:ascii="Times New Roman" w:hAnsi="Times New Roman" w:cs="Times New Roman"/>
          <w:bCs/>
          <w:iCs/>
          <w:sz w:val="24"/>
        </w:rPr>
      </w:pPr>
      <w:r w:rsidRPr="00D20BE8">
        <w:rPr>
          <w:rFonts w:ascii="Times New Roman" w:hAnsi="Times New Roman" w:cs="Times New Roman"/>
          <w:bCs/>
          <w:iCs/>
          <w:sz w:val="24"/>
        </w:rPr>
        <w:t>Inoltre l'Appaltatore è tenuto a rimborsare le spese per la direzione, assistenza e sorveglianza, occorse per il maggior tempo dell'esecuzione, in ragione del 10% della penale di cui sopra.</w:t>
      </w:r>
    </w:p>
    <w:p w:rsidR="00172442" w:rsidRPr="00D20BE8" w:rsidRDefault="0067774A" w:rsidP="00D20BE8">
      <w:pPr>
        <w:pStyle w:val="Paragrafoelenco"/>
        <w:numPr>
          <w:ilvl w:val="0"/>
          <w:numId w:val="11"/>
        </w:numPr>
        <w:jc w:val="both"/>
        <w:rPr>
          <w:rFonts w:ascii="Times New Roman" w:hAnsi="Times New Roman"/>
          <w:color w:val="000000"/>
          <w:sz w:val="24"/>
          <w:szCs w:val="24"/>
        </w:rPr>
      </w:pPr>
      <w:r w:rsidRPr="00D20BE8">
        <w:rPr>
          <w:rFonts w:ascii="Times New Roman" w:hAnsi="Times New Roman"/>
          <w:color w:val="000000"/>
          <w:sz w:val="24"/>
          <w:szCs w:val="24"/>
        </w:rPr>
        <w:t>N</w:t>
      </w:r>
      <w:r w:rsidR="00172442" w:rsidRPr="00D20BE8">
        <w:rPr>
          <w:rFonts w:ascii="Times New Roman" w:hAnsi="Times New Roman"/>
          <w:color w:val="000000"/>
          <w:sz w:val="24"/>
          <w:szCs w:val="24"/>
        </w:rPr>
        <w:t>el caso di accertamento di inadempienze o comportamenti/episodi comunque lesivi in relazione alle prestazioni da espletarsi nel corso dell’appalto, ASCIT spa avrà facoltà di applicare all’appaltatore per ogni singolo episodio le opportune penali.</w:t>
      </w:r>
      <w:r w:rsidRPr="00D20BE8">
        <w:rPr>
          <w:rFonts w:ascii="Times New Roman" w:hAnsi="Times New Roman"/>
          <w:color w:val="000000"/>
          <w:sz w:val="24"/>
          <w:szCs w:val="24"/>
        </w:rPr>
        <w:t xml:space="preserve"> </w:t>
      </w:r>
      <w:r w:rsidR="00172442" w:rsidRPr="00D20BE8">
        <w:rPr>
          <w:rFonts w:ascii="Times New Roman" w:hAnsi="Times New Roman"/>
          <w:color w:val="000000"/>
          <w:sz w:val="24"/>
          <w:szCs w:val="24"/>
        </w:rPr>
        <w:t>Ogni singola penale sarà pari all</w:t>
      </w:r>
      <w:r w:rsidR="0011063C" w:rsidRPr="00D20BE8">
        <w:rPr>
          <w:rFonts w:ascii="Times New Roman" w:hAnsi="Times New Roman"/>
          <w:color w:val="000000"/>
          <w:sz w:val="24"/>
          <w:szCs w:val="24"/>
        </w:rPr>
        <w:t>’</w:t>
      </w:r>
      <w:r w:rsidR="00172442" w:rsidRPr="00D20BE8">
        <w:rPr>
          <w:rFonts w:ascii="Times New Roman" w:hAnsi="Times New Roman"/>
          <w:color w:val="000000"/>
          <w:sz w:val="24"/>
          <w:szCs w:val="24"/>
        </w:rPr>
        <w:t xml:space="preserve"> </w:t>
      </w:r>
      <w:r w:rsidR="0011063C" w:rsidRPr="00D20BE8">
        <w:rPr>
          <w:rFonts w:ascii="Times New Roman" w:hAnsi="Times New Roman" w:cs="Times New Roman"/>
          <w:b/>
          <w:sz w:val="24"/>
          <w:szCs w:val="24"/>
        </w:rPr>
        <w:t>1</w:t>
      </w:r>
      <w:r w:rsidR="00172442" w:rsidRPr="00D20BE8">
        <w:rPr>
          <w:rFonts w:ascii="Times New Roman" w:hAnsi="Times New Roman" w:cs="Times New Roman"/>
          <w:b/>
          <w:sz w:val="24"/>
          <w:szCs w:val="24"/>
        </w:rPr>
        <w:t xml:space="preserve"> </w:t>
      </w:r>
      <w:r w:rsidR="00172442" w:rsidRPr="00D20BE8">
        <w:rPr>
          <w:rFonts w:ascii="Times New Roman" w:hAnsi="Times New Roman"/>
          <w:b/>
          <w:color w:val="000000"/>
          <w:sz w:val="24"/>
          <w:szCs w:val="24"/>
        </w:rPr>
        <w:t>per mille</w:t>
      </w:r>
      <w:r w:rsidR="00172442" w:rsidRPr="00D20BE8">
        <w:rPr>
          <w:rFonts w:ascii="Times New Roman" w:hAnsi="Times New Roman"/>
          <w:color w:val="000000"/>
          <w:sz w:val="24"/>
          <w:szCs w:val="24"/>
        </w:rPr>
        <w:t xml:space="preserve"> dell’importo dell’appalto; </w:t>
      </w:r>
    </w:p>
    <w:p w:rsidR="00172442" w:rsidRPr="00ED7684" w:rsidRDefault="00172442" w:rsidP="0067774A">
      <w:pPr>
        <w:jc w:val="both"/>
        <w:rPr>
          <w:rFonts w:ascii="Times New Roman" w:hAnsi="Times New Roman"/>
          <w:color w:val="000000"/>
          <w:sz w:val="24"/>
          <w:szCs w:val="24"/>
        </w:rPr>
      </w:pPr>
      <w:r>
        <w:rPr>
          <w:rFonts w:ascii="Times New Roman" w:hAnsi="Times New Roman"/>
          <w:color w:val="000000"/>
          <w:sz w:val="24"/>
          <w:szCs w:val="24"/>
        </w:rPr>
        <w:t xml:space="preserve">2. </w:t>
      </w:r>
      <w:r w:rsidRPr="00ED7684">
        <w:rPr>
          <w:rFonts w:ascii="Times New Roman" w:hAnsi="Times New Roman"/>
          <w:color w:val="000000"/>
          <w:sz w:val="24"/>
          <w:szCs w:val="24"/>
        </w:rPr>
        <w:t>A</w:t>
      </w:r>
      <w:r>
        <w:rPr>
          <w:rFonts w:ascii="Times New Roman" w:hAnsi="Times New Roman"/>
          <w:color w:val="000000"/>
          <w:sz w:val="24"/>
          <w:szCs w:val="24"/>
        </w:rPr>
        <w:t>SCIT</w:t>
      </w:r>
      <w:r w:rsidRPr="00ED7684">
        <w:rPr>
          <w:rFonts w:ascii="Times New Roman" w:hAnsi="Times New Roman"/>
          <w:color w:val="000000"/>
          <w:sz w:val="24"/>
          <w:szCs w:val="24"/>
        </w:rPr>
        <w:t xml:space="preserve"> spa potrà applicare le penali previa comunicazione scritta a seguito della quale l’appaltatore potrà, entro 5 gg</w:t>
      </w:r>
      <w:r>
        <w:rPr>
          <w:rFonts w:ascii="Times New Roman" w:hAnsi="Times New Roman"/>
          <w:color w:val="000000"/>
          <w:sz w:val="24"/>
          <w:szCs w:val="24"/>
        </w:rPr>
        <w:t>.</w:t>
      </w:r>
      <w:r w:rsidRPr="00ED7684">
        <w:rPr>
          <w:rFonts w:ascii="Times New Roman" w:hAnsi="Times New Roman"/>
          <w:color w:val="000000"/>
          <w:sz w:val="24"/>
          <w:szCs w:val="24"/>
        </w:rPr>
        <w:t xml:space="preserve"> (dal ricevimento della comunicazione), produrre eventuali giustificazioni scritte riguardo all’inadempienza riscontrata. </w:t>
      </w:r>
      <w:proofErr w:type="spellStart"/>
      <w:r w:rsidRPr="00ED7684">
        <w:rPr>
          <w:rFonts w:ascii="Times New Roman" w:hAnsi="Times New Roman"/>
          <w:color w:val="000000"/>
          <w:sz w:val="24"/>
          <w:szCs w:val="24"/>
        </w:rPr>
        <w:t>Ascit</w:t>
      </w:r>
      <w:proofErr w:type="spellEnd"/>
      <w:r w:rsidRPr="00ED7684">
        <w:rPr>
          <w:rFonts w:ascii="Times New Roman" w:hAnsi="Times New Roman"/>
          <w:color w:val="000000"/>
          <w:sz w:val="24"/>
          <w:szCs w:val="24"/>
        </w:rPr>
        <w:t xml:space="preserve"> spa valuterà le motivazioni addotte dall’appaltatore e se ritenute infondate (o se non presentate nei termini) avrà facoltà di applicare le penali sopra indicate.</w:t>
      </w:r>
    </w:p>
    <w:p w:rsidR="00172442"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3. </w:t>
      </w:r>
      <w:r w:rsidRPr="00ED7684">
        <w:rPr>
          <w:rFonts w:ascii="Times New Roman" w:hAnsi="Times New Roman"/>
          <w:color w:val="000000"/>
          <w:sz w:val="24"/>
          <w:szCs w:val="24"/>
        </w:rPr>
        <w:t>L’importo delle penali potrà essere trattenuto:</w:t>
      </w:r>
    </w:p>
    <w:p w:rsidR="00172442"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d</w:t>
      </w:r>
      <w:r w:rsidRPr="00ED7684">
        <w:rPr>
          <w:rFonts w:ascii="Times New Roman" w:hAnsi="Times New Roman"/>
          <w:color w:val="000000"/>
          <w:sz w:val="24"/>
          <w:szCs w:val="24"/>
        </w:rPr>
        <w:t>alla contabilità mensile del mese di riferimento;</w:t>
      </w:r>
    </w:p>
    <w:p w:rsidR="00172442"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d</w:t>
      </w:r>
      <w:r w:rsidRPr="00ED7684">
        <w:rPr>
          <w:rFonts w:ascii="Times New Roman" w:hAnsi="Times New Roman"/>
          <w:color w:val="000000"/>
          <w:sz w:val="24"/>
          <w:szCs w:val="24"/>
        </w:rPr>
        <w:t>alla contabilità dei mesi successivi al mese di riferimento;</w:t>
      </w:r>
    </w:p>
    <w:p w:rsidR="00172442"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d</w:t>
      </w:r>
      <w:r w:rsidRPr="00ED7684">
        <w:rPr>
          <w:rFonts w:ascii="Times New Roman" w:hAnsi="Times New Roman"/>
          <w:color w:val="000000"/>
          <w:sz w:val="24"/>
          <w:szCs w:val="24"/>
        </w:rPr>
        <w:t>alla contabilità del saldo finale;</w:t>
      </w:r>
    </w:p>
    <w:p w:rsidR="00172442" w:rsidRPr="00ED7684"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d</w:t>
      </w:r>
      <w:r w:rsidRPr="00ED7684">
        <w:rPr>
          <w:rFonts w:ascii="Times New Roman" w:hAnsi="Times New Roman"/>
          <w:color w:val="000000"/>
          <w:sz w:val="24"/>
          <w:szCs w:val="24"/>
        </w:rPr>
        <w:t>all’importo della cauzione definitiva.</w:t>
      </w:r>
    </w:p>
    <w:p w:rsidR="00172442" w:rsidRPr="00ED7684" w:rsidRDefault="00172442" w:rsidP="0017244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4. </w:t>
      </w:r>
      <w:r w:rsidRPr="00ED7684">
        <w:rPr>
          <w:rFonts w:ascii="Times New Roman" w:hAnsi="Times New Roman"/>
          <w:color w:val="000000"/>
          <w:sz w:val="24"/>
          <w:szCs w:val="24"/>
        </w:rPr>
        <w:t xml:space="preserve">In ogni caso, l’applicazione delle penali non esime l’appaltatore dal risarcimento degli ulteriori danni, ivi compreso il danno all’immagine, o oneri subìti da </w:t>
      </w:r>
      <w:proofErr w:type="spellStart"/>
      <w:r w:rsidRPr="00ED7684">
        <w:rPr>
          <w:rFonts w:ascii="Times New Roman" w:hAnsi="Times New Roman"/>
          <w:color w:val="000000"/>
          <w:sz w:val="24"/>
          <w:szCs w:val="24"/>
        </w:rPr>
        <w:t>Ascit</w:t>
      </w:r>
      <w:proofErr w:type="spellEnd"/>
      <w:r w:rsidRPr="00ED7684">
        <w:rPr>
          <w:rFonts w:ascii="Times New Roman" w:hAnsi="Times New Roman"/>
          <w:color w:val="000000"/>
          <w:sz w:val="24"/>
          <w:szCs w:val="24"/>
        </w:rPr>
        <w:t xml:space="preserve"> in conseguenza degli inadempimenti. È comunque fatto salvo il maggior danno ai sensi dell’art. 1382 cod. </w:t>
      </w:r>
      <w:proofErr w:type="spellStart"/>
      <w:r w:rsidRPr="00ED7684">
        <w:rPr>
          <w:rFonts w:ascii="Times New Roman" w:hAnsi="Times New Roman"/>
          <w:color w:val="000000"/>
          <w:sz w:val="24"/>
          <w:szCs w:val="24"/>
        </w:rPr>
        <w:t>civ</w:t>
      </w:r>
      <w:proofErr w:type="spellEnd"/>
      <w:r w:rsidRPr="00ED7684">
        <w:rPr>
          <w:rFonts w:ascii="Times New Roman" w:hAnsi="Times New Roman"/>
          <w:color w:val="000000"/>
          <w:sz w:val="24"/>
          <w:szCs w:val="24"/>
        </w:rPr>
        <w:t>.</w:t>
      </w:r>
      <w:r>
        <w:rPr>
          <w:rFonts w:ascii="Times New Roman" w:hAnsi="Times New Roman"/>
          <w:color w:val="000000"/>
          <w:sz w:val="24"/>
          <w:szCs w:val="24"/>
        </w:rPr>
        <w:t>.</w:t>
      </w:r>
    </w:p>
    <w:p w:rsidR="00172442" w:rsidRDefault="00172442" w:rsidP="00984A82">
      <w:pPr>
        <w:spacing w:line="284" w:lineRule="atLeast"/>
        <w:jc w:val="center"/>
        <w:rPr>
          <w:rFonts w:ascii="Times New Roman" w:hAnsi="Times New Roman"/>
          <w:b/>
          <w:color w:val="000000"/>
          <w:sz w:val="24"/>
          <w:szCs w:val="24"/>
        </w:rPr>
      </w:pPr>
    </w:p>
    <w:p w:rsidR="00984A82" w:rsidRPr="00ED7684" w:rsidRDefault="00984A82" w:rsidP="00984A82">
      <w:pPr>
        <w:spacing w:line="284" w:lineRule="atLeast"/>
        <w:jc w:val="center"/>
        <w:rPr>
          <w:rFonts w:ascii="Times New Roman" w:hAnsi="Times New Roman"/>
          <w:b/>
          <w:color w:val="000000"/>
          <w:sz w:val="24"/>
          <w:szCs w:val="24"/>
        </w:rPr>
      </w:pPr>
      <w:r w:rsidRPr="00ED7684">
        <w:rPr>
          <w:rFonts w:ascii="Times New Roman" w:hAnsi="Times New Roman"/>
          <w:b/>
          <w:color w:val="000000"/>
          <w:sz w:val="24"/>
          <w:szCs w:val="24"/>
        </w:rPr>
        <w:t xml:space="preserve">Art. </w:t>
      </w:r>
      <w:r w:rsidR="000008AB">
        <w:rPr>
          <w:rFonts w:ascii="Times New Roman" w:hAnsi="Times New Roman"/>
          <w:b/>
          <w:color w:val="000000"/>
          <w:sz w:val="24"/>
          <w:szCs w:val="24"/>
        </w:rPr>
        <w:t>1</w:t>
      </w:r>
      <w:r w:rsidR="0067774A">
        <w:rPr>
          <w:rFonts w:ascii="Times New Roman" w:hAnsi="Times New Roman"/>
          <w:b/>
          <w:color w:val="000000"/>
          <w:sz w:val="24"/>
          <w:szCs w:val="24"/>
        </w:rPr>
        <w:t>7</w:t>
      </w:r>
      <w:r w:rsidRPr="00ED7684">
        <w:rPr>
          <w:rFonts w:ascii="Times New Roman" w:hAnsi="Times New Roman"/>
          <w:b/>
          <w:color w:val="000000"/>
          <w:sz w:val="24"/>
          <w:szCs w:val="24"/>
        </w:rPr>
        <w:t xml:space="preserve"> Risoluzione del contratto</w:t>
      </w:r>
    </w:p>
    <w:p w:rsidR="00984A82" w:rsidRPr="00093C5A" w:rsidRDefault="000008AB"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 </w:t>
      </w:r>
      <w:r w:rsidR="00984A82" w:rsidRPr="00093C5A">
        <w:rPr>
          <w:rFonts w:ascii="Times New Roman" w:hAnsi="Times New Roman"/>
          <w:color w:val="000000"/>
          <w:sz w:val="24"/>
          <w:szCs w:val="24"/>
        </w:rPr>
        <w:t xml:space="preserve">Qualora ricorrano gli estremi per la risoluzione del contratto per reati accertati a carico dell’appaltatore o per grave inadempimento, grave irregolarità o ritardo nella esecuzione del servizio, </w:t>
      </w:r>
      <w:proofErr w:type="spellStart"/>
      <w:r w:rsidR="00984A82" w:rsidRPr="00093C5A">
        <w:rPr>
          <w:rFonts w:ascii="Times New Roman" w:hAnsi="Times New Roman"/>
          <w:color w:val="000000"/>
          <w:sz w:val="24"/>
          <w:szCs w:val="24"/>
        </w:rPr>
        <w:t>Ascit</w:t>
      </w:r>
      <w:proofErr w:type="spellEnd"/>
      <w:r w:rsidR="00984A82" w:rsidRPr="00093C5A">
        <w:rPr>
          <w:rFonts w:ascii="Times New Roman" w:hAnsi="Times New Roman"/>
          <w:color w:val="000000"/>
          <w:sz w:val="24"/>
          <w:szCs w:val="24"/>
        </w:rPr>
        <w:t xml:space="preserve"> spa attiverà le procedure per la risoluzione del contratto secondo le indicazioni del caso.</w:t>
      </w:r>
    </w:p>
    <w:p w:rsidR="002905EA" w:rsidRDefault="000008AB" w:rsidP="00984A82">
      <w:pPr>
        <w:spacing w:line="284" w:lineRule="atLeast"/>
        <w:jc w:val="both"/>
        <w:rPr>
          <w:rFonts w:ascii="Times New Roman" w:hAnsi="Times New Roman" w:cs="Times New Roman"/>
          <w:sz w:val="24"/>
          <w:szCs w:val="24"/>
        </w:rPr>
      </w:pPr>
      <w:r>
        <w:rPr>
          <w:rFonts w:ascii="Times New Roman" w:hAnsi="Times New Roman" w:cs="Times New Roman"/>
          <w:sz w:val="24"/>
          <w:szCs w:val="24"/>
        </w:rPr>
        <w:t xml:space="preserve">2. </w:t>
      </w:r>
      <w:r w:rsidR="002905EA" w:rsidRPr="00872085">
        <w:rPr>
          <w:rFonts w:ascii="Times New Roman" w:hAnsi="Times New Roman" w:cs="Times New Roman"/>
          <w:sz w:val="24"/>
          <w:szCs w:val="24"/>
        </w:rPr>
        <w:t>Fermo rimanendo quan</w:t>
      </w:r>
      <w:r>
        <w:rPr>
          <w:rFonts w:ascii="Times New Roman" w:hAnsi="Times New Roman" w:cs="Times New Roman"/>
          <w:sz w:val="24"/>
          <w:szCs w:val="24"/>
        </w:rPr>
        <w:t>t</w:t>
      </w:r>
      <w:r w:rsidR="002905EA" w:rsidRPr="00872085">
        <w:rPr>
          <w:rFonts w:ascii="Times New Roman" w:hAnsi="Times New Roman" w:cs="Times New Roman"/>
          <w:sz w:val="24"/>
          <w:szCs w:val="24"/>
        </w:rPr>
        <w:t xml:space="preserve">o </w:t>
      </w:r>
      <w:r>
        <w:rPr>
          <w:rFonts w:ascii="Times New Roman" w:hAnsi="Times New Roman" w:cs="Times New Roman"/>
          <w:sz w:val="24"/>
          <w:szCs w:val="24"/>
        </w:rPr>
        <w:t xml:space="preserve">eventualmente </w:t>
      </w:r>
      <w:r w:rsidR="002905EA" w:rsidRPr="00872085">
        <w:rPr>
          <w:rFonts w:ascii="Times New Roman" w:hAnsi="Times New Roman" w:cs="Times New Roman"/>
          <w:sz w:val="24"/>
          <w:szCs w:val="24"/>
        </w:rPr>
        <w:t xml:space="preserve">già previsto nei precedenti articoli,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ha il diritto di risolvere il contratto, oltreché nelle ipotesi di cui all’art. 108 del </w:t>
      </w:r>
      <w:proofErr w:type="spellStart"/>
      <w:r w:rsidR="002905EA" w:rsidRPr="00872085">
        <w:rPr>
          <w:rFonts w:ascii="Times New Roman" w:hAnsi="Times New Roman" w:cs="Times New Roman"/>
          <w:sz w:val="24"/>
          <w:szCs w:val="24"/>
        </w:rPr>
        <w:t>D.Lgs.</w:t>
      </w:r>
      <w:proofErr w:type="spellEnd"/>
      <w:r w:rsidR="002905EA" w:rsidRPr="00872085">
        <w:rPr>
          <w:rFonts w:ascii="Times New Roman" w:hAnsi="Times New Roman" w:cs="Times New Roman"/>
          <w:sz w:val="24"/>
          <w:szCs w:val="24"/>
        </w:rPr>
        <w:t xml:space="preserve"> n. 50/2016, nei seguenti casi: </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subappalto abusivo, associazione in partecipazione, cessione anche parziale del contratto;</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perdita, da parte dell’appaltatore, dei requisiti per l’esecuzione del servizio, quali il fallimento, l’irrogazione di misure sanzionatorie o cautelari;</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qualora: a) esaurita la fase di controllo emerga la falsità anche di una sola delle dichiarazioni rese in sede di partecipazione alla gara; b) fosse accertata la non sussistenza di alcuno dei requisiti minimi richiesti per l’aggiudicazione e/o stipula del contratto;</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perdita, da parte dell’appaltatore, dei requisiti per l’esecuzione del servizio, quali il fallimento, l’irrogazione di misure sanzionatorie o cautelari;</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xml:space="preserve">- qualora, dopo l’applicazione delle penali di cui al precedente art. </w:t>
      </w:r>
      <w:r w:rsidR="0067774A">
        <w:rPr>
          <w:rFonts w:ascii="Times New Roman" w:hAnsi="Times New Roman" w:cs="Times New Roman"/>
          <w:sz w:val="24"/>
          <w:szCs w:val="24"/>
        </w:rPr>
        <w:t>16</w:t>
      </w:r>
      <w:r w:rsidRPr="00093C5A">
        <w:rPr>
          <w:rFonts w:ascii="Times New Roman" w:hAnsi="Times New Roman"/>
          <w:color w:val="000000"/>
          <w:sz w:val="24"/>
          <w:szCs w:val="24"/>
        </w:rPr>
        <w:t>, l’appaltatore continui a comportarsi in modo non conforme agli obblighi contrattuali e non dimostri di rimuovere le cause che hanno portato all’applicazione delle penali stesse;</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xml:space="preserve">- in caso di inadempienze gravi da parte dell’appaltatore e/o del personale incaricato del servizio relativamente agli obblighi derivanti dalle vigenti e future normative in materia antinfortunistica e di igiene e sicurezza sul lavoro di cui al </w:t>
      </w:r>
      <w:proofErr w:type="spellStart"/>
      <w:r w:rsidRPr="00093C5A">
        <w:rPr>
          <w:rFonts w:ascii="Times New Roman" w:hAnsi="Times New Roman"/>
          <w:color w:val="000000"/>
          <w:sz w:val="24"/>
          <w:szCs w:val="24"/>
        </w:rPr>
        <w:t>D.Lgs.</w:t>
      </w:r>
      <w:proofErr w:type="spellEnd"/>
      <w:r w:rsidRPr="00093C5A">
        <w:rPr>
          <w:rFonts w:ascii="Times New Roman" w:hAnsi="Times New Roman"/>
          <w:color w:val="000000"/>
          <w:sz w:val="24"/>
          <w:szCs w:val="24"/>
        </w:rPr>
        <w:t xml:space="preserve"> n. 81/2008 e s. m. nonché dalle norme ambientali e di interruzione di pubblico servizio;</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mancata reintegrazione della cauzione nei termini prestabiliti;</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xml:space="preserve">- in virtù dell’avvio dell’attività del gestore unico </w:t>
      </w:r>
      <w:proofErr w:type="spellStart"/>
      <w:r w:rsidRPr="00093C5A">
        <w:rPr>
          <w:rFonts w:ascii="Times New Roman" w:hAnsi="Times New Roman"/>
          <w:color w:val="000000"/>
          <w:sz w:val="24"/>
          <w:szCs w:val="24"/>
        </w:rPr>
        <w:t>Retiambiente</w:t>
      </w:r>
      <w:proofErr w:type="spellEnd"/>
      <w:r w:rsidRPr="00093C5A">
        <w:rPr>
          <w:rFonts w:ascii="Times New Roman" w:hAnsi="Times New Roman"/>
          <w:color w:val="000000"/>
          <w:sz w:val="24"/>
          <w:szCs w:val="24"/>
        </w:rPr>
        <w:t xml:space="preserve"> S.p.A. ed in attuazione di determinazioni assunte dal medesimo gestore.</w:t>
      </w:r>
    </w:p>
    <w:p w:rsidR="00984A82" w:rsidRPr="00093C5A" w:rsidRDefault="000008AB"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3. </w:t>
      </w:r>
      <w:proofErr w:type="spellStart"/>
      <w:r w:rsidR="00984A82" w:rsidRPr="00093C5A">
        <w:rPr>
          <w:rFonts w:ascii="Times New Roman" w:hAnsi="Times New Roman"/>
          <w:color w:val="000000"/>
          <w:sz w:val="24"/>
          <w:szCs w:val="24"/>
        </w:rPr>
        <w:t>Ascit</w:t>
      </w:r>
      <w:proofErr w:type="spellEnd"/>
      <w:r w:rsidR="00984A82" w:rsidRPr="00093C5A">
        <w:rPr>
          <w:rFonts w:ascii="Times New Roman" w:hAnsi="Times New Roman"/>
          <w:color w:val="000000"/>
          <w:sz w:val="24"/>
          <w:szCs w:val="24"/>
        </w:rPr>
        <w:t xml:space="preserve"> spa si riserva la facoltà di risolvere il contratto in danno dell’appaltatore prima della scadenza qualora si verifichi uno dei seguenti casi:</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qualora l’importo complessivo delle penali applicate superi il 10% dell’importo contrattuale;</w:t>
      </w:r>
    </w:p>
    <w:p w:rsidR="00984A82" w:rsidRPr="00093C5A"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xml:space="preserve">- </w:t>
      </w:r>
      <w:r>
        <w:rPr>
          <w:rFonts w:ascii="Times New Roman" w:hAnsi="Times New Roman"/>
          <w:color w:val="000000"/>
          <w:sz w:val="24"/>
          <w:szCs w:val="24"/>
        </w:rPr>
        <w:t xml:space="preserve"> </w:t>
      </w:r>
      <w:r w:rsidRPr="00093C5A">
        <w:rPr>
          <w:rFonts w:ascii="Times New Roman" w:hAnsi="Times New Roman"/>
          <w:color w:val="000000"/>
          <w:sz w:val="24"/>
          <w:szCs w:val="24"/>
        </w:rPr>
        <w:t>comportamento improprio del personale;</w:t>
      </w:r>
    </w:p>
    <w:p w:rsidR="00984A82" w:rsidRPr="00093C5A" w:rsidRDefault="00984A82"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  </w:t>
      </w:r>
      <w:r w:rsidRPr="00093C5A">
        <w:rPr>
          <w:rFonts w:ascii="Times New Roman" w:hAnsi="Times New Roman"/>
          <w:color w:val="000000"/>
          <w:sz w:val="24"/>
          <w:szCs w:val="24"/>
        </w:rPr>
        <w:t xml:space="preserve">mancanza del rispetto delle norme di sicurezza previste dal D. </w:t>
      </w:r>
      <w:proofErr w:type="spellStart"/>
      <w:r w:rsidRPr="00093C5A">
        <w:rPr>
          <w:rFonts w:ascii="Times New Roman" w:hAnsi="Times New Roman"/>
          <w:color w:val="000000"/>
          <w:sz w:val="24"/>
          <w:szCs w:val="24"/>
        </w:rPr>
        <w:t>Lgs</w:t>
      </w:r>
      <w:proofErr w:type="spellEnd"/>
      <w:r w:rsidRPr="00093C5A">
        <w:rPr>
          <w:rFonts w:ascii="Times New Roman" w:hAnsi="Times New Roman"/>
          <w:color w:val="000000"/>
          <w:sz w:val="24"/>
          <w:szCs w:val="24"/>
        </w:rPr>
        <w:t xml:space="preserve">. 81/08 e s.m. e mancato uso dei </w:t>
      </w:r>
      <w:proofErr w:type="spellStart"/>
      <w:r w:rsidRPr="00093C5A">
        <w:rPr>
          <w:rFonts w:ascii="Times New Roman" w:hAnsi="Times New Roman"/>
          <w:color w:val="000000"/>
          <w:sz w:val="24"/>
          <w:szCs w:val="24"/>
        </w:rPr>
        <w:t>D.P.I.</w:t>
      </w:r>
      <w:proofErr w:type="spellEnd"/>
      <w:r w:rsidRPr="00093C5A">
        <w:rPr>
          <w:rFonts w:ascii="Times New Roman" w:hAnsi="Times New Roman"/>
          <w:color w:val="000000"/>
          <w:sz w:val="24"/>
          <w:szCs w:val="24"/>
        </w:rPr>
        <w:t>;</w:t>
      </w:r>
    </w:p>
    <w:p w:rsidR="00984A82" w:rsidRPr="00093C5A" w:rsidRDefault="000008AB"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4. </w:t>
      </w:r>
      <w:r w:rsidR="00984A82" w:rsidRPr="00093C5A">
        <w:rPr>
          <w:rFonts w:ascii="Times New Roman" w:hAnsi="Times New Roman"/>
          <w:color w:val="000000"/>
          <w:sz w:val="24"/>
          <w:szCs w:val="24"/>
        </w:rPr>
        <w:t xml:space="preserve">Nelle ipotesi sopra indicate il contratto sarà risolto di diritto con effetto immediato a seguito della dichiarazione della Società committente, in forma di lettera raccomandata o altra modalità equivalente, di volersi avvalere della clausola risolutiva.  </w:t>
      </w:r>
    </w:p>
    <w:p w:rsidR="00984A82" w:rsidRPr="00093C5A"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5</w:t>
      </w:r>
      <w:r w:rsidR="000008AB">
        <w:rPr>
          <w:rFonts w:ascii="Times New Roman" w:hAnsi="Times New Roman"/>
          <w:color w:val="000000"/>
          <w:sz w:val="24"/>
          <w:szCs w:val="24"/>
        </w:rPr>
        <w:t xml:space="preserve">. </w:t>
      </w:r>
      <w:r w:rsidR="00984A82" w:rsidRPr="00093C5A">
        <w:rPr>
          <w:rFonts w:ascii="Times New Roman" w:hAnsi="Times New Roman"/>
          <w:color w:val="000000"/>
          <w:sz w:val="24"/>
          <w:szCs w:val="24"/>
        </w:rPr>
        <w:t xml:space="preserve">In caso di risoluzione del contratto, la Società procederà all'affidamento del servizio a terzi in danno della Ditta aggiudicataria secondo le procedure concorsuali previste in caso di urgenza.  </w:t>
      </w:r>
    </w:p>
    <w:p w:rsidR="00984A82" w:rsidRPr="00093C5A"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6</w:t>
      </w:r>
      <w:r w:rsidR="000008AB">
        <w:rPr>
          <w:rFonts w:ascii="Times New Roman" w:hAnsi="Times New Roman"/>
          <w:color w:val="000000"/>
          <w:sz w:val="24"/>
          <w:szCs w:val="24"/>
        </w:rPr>
        <w:t xml:space="preserve">. </w:t>
      </w:r>
      <w:r w:rsidR="00984A82" w:rsidRPr="00093C5A">
        <w:rPr>
          <w:rFonts w:ascii="Times New Roman" w:hAnsi="Times New Roman"/>
          <w:color w:val="000000"/>
          <w:sz w:val="24"/>
          <w:szCs w:val="24"/>
        </w:rPr>
        <w:t xml:space="preserve">L’affidamento a terzi verrà notificato alla Ditta aggiudicataria nelle forme prescritte; alla stessa verrà trasmessa copia del nuovo contratto. Alla Ditta aggiudicataria saranno addebitate le spese sostenute in più dalla Società rispetto a quelle previste dal contratto risolto; esse saranno prelevate dai crediti della stessa.  Nel caso di minor spesa nulla competerà alla Ditta aggiudicataria.  </w:t>
      </w:r>
    </w:p>
    <w:p w:rsidR="00984A82" w:rsidRPr="00093C5A"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7</w:t>
      </w:r>
      <w:r w:rsidR="000008AB">
        <w:rPr>
          <w:rFonts w:ascii="Times New Roman" w:hAnsi="Times New Roman"/>
          <w:color w:val="000000"/>
          <w:sz w:val="24"/>
          <w:szCs w:val="24"/>
        </w:rPr>
        <w:t xml:space="preserve">. </w:t>
      </w:r>
      <w:r w:rsidR="00984A82" w:rsidRPr="00093C5A">
        <w:rPr>
          <w:rFonts w:ascii="Times New Roman" w:hAnsi="Times New Roman"/>
          <w:color w:val="000000"/>
          <w:sz w:val="24"/>
          <w:szCs w:val="24"/>
        </w:rPr>
        <w:t xml:space="preserve">L'esecuzione in danno non esimerà la Ditta aggiudicataria dalle responsabilità, civile e penale, in cui la stessa possa incorrere a norma di legge per i fatti che hanno motivato la risoluzione.   </w:t>
      </w:r>
    </w:p>
    <w:p w:rsidR="00984A82" w:rsidRDefault="00984A82" w:rsidP="00984A82">
      <w:pPr>
        <w:spacing w:line="284" w:lineRule="atLeast"/>
        <w:jc w:val="both"/>
        <w:rPr>
          <w:rFonts w:ascii="Times New Roman" w:hAnsi="Times New Roman"/>
          <w:color w:val="000000"/>
          <w:sz w:val="24"/>
          <w:szCs w:val="24"/>
        </w:rPr>
      </w:pPr>
      <w:r w:rsidRPr="00093C5A">
        <w:rPr>
          <w:rFonts w:ascii="Times New Roman" w:hAnsi="Times New Roman"/>
          <w:color w:val="000000"/>
          <w:sz w:val="24"/>
          <w:szCs w:val="24"/>
        </w:rPr>
        <w:t xml:space="preserve">Resta salvo il diritto di </w:t>
      </w:r>
      <w:proofErr w:type="spellStart"/>
      <w:r w:rsidRPr="00093C5A">
        <w:rPr>
          <w:rFonts w:ascii="Times New Roman" w:hAnsi="Times New Roman"/>
          <w:color w:val="000000"/>
          <w:sz w:val="24"/>
          <w:szCs w:val="24"/>
        </w:rPr>
        <w:t>Ascit</w:t>
      </w:r>
      <w:proofErr w:type="spellEnd"/>
      <w:r w:rsidRPr="00093C5A">
        <w:rPr>
          <w:rFonts w:ascii="Times New Roman" w:hAnsi="Times New Roman"/>
          <w:color w:val="000000"/>
          <w:sz w:val="24"/>
          <w:szCs w:val="24"/>
        </w:rPr>
        <w:t xml:space="preserve"> SpA al risarcimento dei maggiori danni subiti. </w:t>
      </w:r>
    </w:p>
    <w:p w:rsidR="002905EA" w:rsidRDefault="002905EA" w:rsidP="00984A82">
      <w:pPr>
        <w:spacing w:line="284" w:lineRule="atLeast"/>
        <w:jc w:val="both"/>
        <w:rPr>
          <w:rFonts w:ascii="Times New Roman" w:hAnsi="Times New Roman"/>
          <w:color w:val="000000"/>
          <w:sz w:val="24"/>
          <w:szCs w:val="24"/>
        </w:rPr>
      </w:pPr>
    </w:p>
    <w:p w:rsidR="002905EA" w:rsidRPr="00877EB7" w:rsidRDefault="002905EA" w:rsidP="002905EA">
      <w:pPr>
        <w:pStyle w:val="Titolo2"/>
        <w:jc w:val="center"/>
        <w:rPr>
          <w:rFonts w:ascii="Times New Roman" w:hAnsi="Times New Roman" w:cs="Times New Roman"/>
          <w:color w:val="auto"/>
          <w:sz w:val="24"/>
          <w:szCs w:val="24"/>
        </w:rPr>
      </w:pPr>
      <w:bookmarkStart w:id="11" w:name="_Toc535907131"/>
      <w:r w:rsidRPr="00877EB7">
        <w:rPr>
          <w:rFonts w:ascii="Times New Roman" w:hAnsi="Times New Roman" w:cs="Times New Roman"/>
          <w:color w:val="auto"/>
          <w:sz w:val="24"/>
          <w:szCs w:val="24"/>
        </w:rPr>
        <w:t xml:space="preserve">Articolo </w:t>
      </w:r>
      <w:r w:rsidR="0067774A">
        <w:rPr>
          <w:rFonts w:ascii="Times New Roman" w:hAnsi="Times New Roman" w:cs="Times New Roman"/>
          <w:color w:val="auto"/>
          <w:sz w:val="24"/>
          <w:szCs w:val="24"/>
        </w:rPr>
        <w:t>18</w:t>
      </w:r>
      <w:r w:rsidRPr="00877EB7">
        <w:rPr>
          <w:rFonts w:ascii="Times New Roman" w:hAnsi="Times New Roman" w:cs="Times New Roman"/>
          <w:color w:val="auto"/>
          <w:sz w:val="24"/>
          <w:szCs w:val="24"/>
        </w:rPr>
        <w:t xml:space="preserve"> (Recesso)</w:t>
      </w:r>
      <w:bookmarkEnd w:id="11"/>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Ai sensi dell’art. 1373 cod. civile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ha la facoltà, in qualsiasi momento, di recedere unilateralmente dal rapporto contrattuale previo preavviso scritto da inoltrarsi via PEC almeno </w:t>
      </w:r>
      <w:r w:rsidR="0067774A">
        <w:rPr>
          <w:rFonts w:ascii="Times New Roman" w:hAnsi="Times New Roman" w:cs="Times New Roman"/>
          <w:sz w:val="24"/>
          <w:szCs w:val="24"/>
        </w:rPr>
        <w:t>30</w:t>
      </w:r>
      <w:r w:rsidRPr="00872085">
        <w:rPr>
          <w:rFonts w:ascii="Times New Roman" w:hAnsi="Times New Roman" w:cs="Times New Roman"/>
          <w:sz w:val="24"/>
          <w:szCs w:val="24"/>
        </w:rPr>
        <w:t xml:space="preserve"> giorni naturali antecedenti la data del recesso.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2</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Qualora la Committente receda dal Contratto, all’Appaltatore sono riconosciuti, con riferimento al momento dell’invio della comunicazione di cui al precedente punto 1, il pagamento delle prestazioni correttamente eseguite secondo i corrispettivi e le condizioni di cui al presente Contratto. </w:t>
      </w:r>
    </w:p>
    <w:p w:rsidR="002905EA" w:rsidRDefault="002905EA" w:rsidP="00984A82">
      <w:pPr>
        <w:spacing w:line="284" w:lineRule="atLeast"/>
        <w:jc w:val="both"/>
        <w:rPr>
          <w:rFonts w:ascii="Times New Roman" w:hAnsi="Times New Roman"/>
          <w:color w:val="000000"/>
          <w:sz w:val="24"/>
          <w:szCs w:val="24"/>
        </w:rPr>
      </w:pPr>
    </w:p>
    <w:p w:rsidR="002905EA" w:rsidRPr="00877EB7" w:rsidRDefault="002905EA" w:rsidP="002905EA">
      <w:pPr>
        <w:pStyle w:val="Titolo2"/>
        <w:jc w:val="center"/>
        <w:rPr>
          <w:rFonts w:ascii="Times New Roman" w:hAnsi="Times New Roman" w:cs="Times New Roman"/>
          <w:color w:val="auto"/>
          <w:sz w:val="24"/>
          <w:szCs w:val="24"/>
        </w:rPr>
      </w:pPr>
      <w:bookmarkStart w:id="12" w:name="_Toc535907132"/>
      <w:r w:rsidRPr="00877EB7">
        <w:rPr>
          <w:rFonts w:ascii="Times New Roman" w:hAnsi="Times New Roman" w:cs="Times New Roman"/>
          <w:color w:val="auto"/>
          <w:sz w:val="24"/>
          <w:szCs w:val="24"/>
        </w:rPr>
        <w:t xml:space="preserve">Articolo </w:t>
      </w:r>
      <w:r w:rsidR="0067774A">
        <w:rPr>
          <w:rFonts w:ascii="Times New Roman" w:hAnsi="Times New Roman" w:cs="Times New Roman"/>
          <w:color w:val="auto"/>
          <w:sz w:val="24"/>
          <w:szCs w:val="24"/>
        </w:rPr>
        <w:t>19</w:t>
      </w:r>
      <w:r w:rsidRPr="00877EB7">
        <w:rPr>
          <w:rFonts w:ascii="Times New Roman" w:hAnsi="Times New Roman" w:cs="Times New Roman"/>
          <w:color w:val="auto"/>
          <w:sz w:val="24"/>
          <w:szCs w:val="24"/>
        </w:rPr>
        <w:t xml:space="preserve"> (Divieto di cessione del contratto)</w:t>
      </w:r>
      <w:bookmarkEnd w:id="12"/>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E’ vietata la cessione del Contratto a qualsiasi titolo e sotto qualunque forma, anche temporanea o parziale, a pena di nullità.</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2</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Il verificarsi dell’evento, sia in maniera palese sia in maniera occulta, provocherà la decadenza dell’affidamento e la risoluzione del contratto senza altre formalità che quella di dimostrare l’esistenza dell’evento e fermo restando la facoltà della Committente di esercitare l’azione di risarcimento di eventuali danni patiti o di refusione delle spese sostenute.</w:t>
      </w:r>
    </w:p>
    <w:p w:rsidR="002905EA" w:rsidRPr="00877EB7" w:rsidRDefault="002905EA" w:rsidP="002905EA">
      <w:pPr>
        <w:pStyle w:val="Titolo2"/>
        <w:jc w:val="center"/>
        <w:rPr>
          <w:rFonts w:ascii="Times New Roman" w:hAnsi="Times New Roman" w:cs="Times New Roman"/>
          <w:color w:val="auto"/>
          <w:sz w:val="24"/>
          <w:szCs w:val="24"/>
        </w:rPr>
      </w:pPr>
      <w:bookmarkStart w:id="13" w:name="_Toc535907133"/>
      <w:r w:rsidRPr="00877EB7">
        <w:rPr>
          <w:rFonts w:ascii="Times New Roman" w:hAnsi="Times New Roman" w:cs="Times New Roman"/>
          <w:color w:val="auto"/>
          <w:sz w:val="24"/>
          <w:szCs w:val="24"/>
        </w:rPr>
        <w:t xml:space="preserve">Articolo </w:t>
      </w:r>
      <w:r w:rsidR="0067774A">
        <w:rPr>
          <w:rFonts w:ascii="Times New Roman" w:hAnsi="Times New Roman" w:cs="Times New Roman"/>
          <w:color w:val="auto"/>
          <w:sz w:val="24"/>
          <w:szCs w:val="24"/>
        </w:rPr>
        <w:t>20</w:t>
      </w:r>
      <w:r w:rsidRPr="00877EB7">
        <w:rPr>
          <w:rFonts w:ascii="Times New Roman" w:hAnsi="Times New Roman" w:cs="Times New Roman"/>
          <w:color w:val="auto"/>
          <w:sz w:val="24"/>
          <w:szCs w:val="24"/>
        </w:rPr>
        <w:t xml:space="preserve"> (Cessione del credito)</w:t>
      </w:r>
      <w:bookmarkEnd w:id="13"/>
    </w:p>
    <w:p w:rsidR="002905EA" w:rsidRPr="00872085" w:rsidRDefault="002905EA" w:rsidP="002905EA">
      <w:pPr>
        <w:rPr>
          <w:rFonts w:ascii="Times New Roman" w:hAnsi="Times New Roman" w:cs="Times New Roman"/>
          <w:sz w:val="24"/>
          <w:szCs w:val="24"/>
        </w:rPr>
      </w:pPr>
      <w:r w:rsidRPr="00872085">
        <w:rPr>
          <w:rFonts w:ascii="Times New Roman" w:hAnsi="Times New Roman" w:cs="Times New Roman"/>
          <w:sz w:val="24"/>
          <w:szCs w:val="24"/>
        </w:rPr>
        <w:t>1</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La cessione del credito è ammessa nei limiti e nelle forme di legge. </w:t>
      </w:r>
    </w:p>
    <w:p w:rsidR="002905EA" w:rsidRPr="00877EB7" w:rsidRDefault="002905EA" w:rsidP="002905EA">
      <w:pPr>
        <w:pStyle w:val="Titolo2"/>
        <w:jc w:val="center"/>
        <w:rPr>
          <w:rFonts w:ascii="Times New Roman" w:hAnsi="Times New Roman" w:cs="Times New Roman"/>
          <w:color w:val="auto"/>
          <w:sz w:val="24"/>
          <w:szCs w:val="24"/>
        </w:rPr>
      </w:pPr>
      <w:bookmarkStart w:id="14" w:name="_Toc535907134"/>
      <w:r w:rsidRPr="00877EB7">
        <w:rPr>
          <w:rFonts w:ascii="Times New Roman" w:hAnsi="Times New Roman" w:cs="Times New Roman"/>
          <w:color w:val="auto"/>
          <w:sz w:val="24"/>
          <w:szCs w:val="24"/>
        </w:rPr>
        <w:t>Articolo 2</w:t>
      </w:r>
      <w:r w:rsidR="0067774A">
        <w:rPr>
          <w:rFonts w:ascii="Times New Roman" w:hAnsi="Times New Roman" w:cs="Times New Roman"/>
          <w:color w:val="auto"/>
          <w:sz w:val="24"/>
          <w:szCs w:val="24"/>
        </w:rPr>
        <w:t>1</w:t>
      </w:r>
      <w:r w:rsidRPr="00877EB7">
        <w:rPr>
          <w:rFonts w:ascii="Times New Roman" w:hAnsi="Times New Roman" w:cs="Times New Roman"/>
          <w:color w:val="auto"/>
          <w:sz w:val="24"/>
          <w:szCs w:val="24"/>
        </w:rPr>
        <w:t xml:space="preserve"> (Invalidità parziale)</w:t>
      </w:r>
      <w:bookmarkEnd w:id="14"/>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0008AB">
        <w:rPr>
          <w:rFonts w:ascii="Times New Roman" w:hAnsi="Times New Roman" w:cs="Times New Roman"/>
          <w:sz w:val="24"/>
          <w:szCs w:val="24"/>
        </w:rPr>
        <w:t>.</w:t>
      </w:r>
      <w:r w:rsidRPr="00872085">
        <w:rPr>
          <w:rFonts w:ascii="Times New Roman" w:hAnsi="Times New Roman" w:cs="Times New Roman"/>
          <w:sz w:val="24"/>
          <w:szCs w:val="24"/>
        </w:rPr>
        <w:t xml:space="preserve"> L’eventuale nullità o invalidità di una delle disposizioni previste dal presente Contratto non pregiudica in alcun modo la validità ed efficacia delle altre disposizioni del presente contratto, che  rimarranno vincolanti e valide per le parti. Verificandosi tale ipotesi, le parti devono sostituire tale disposizione nulla o invalida con altra valida e vincolante che rifletta, per quanto possibile, lo spirito ed il contenuto della prima. </w:t>
      </w:r>
    </w:p>
    <w:p w:rsidR="002905EA" w:rsidRDefault="002905EA" w:rsidP="00984A82">
      <w:pPr>
        <w:spacing w:line="284" w:lineRule="atLeast"/>
        <w:jc w:val="both"/>
        <w:rPr>
          <w:rFonts w:ascii="Times New Roman" w:hAnsi="Times New Roman"/>
          <w:color w:val="000000"/>
          <w:sz w:val="24"/>
          <w:szCs w:val="24"/>
        </w:rPr>
      </w:pPr>
    </w:p>
    <w:p w:rsidR="002905EA" w:rsidRPr="00877EB7" w:rsidRDefault="002905EA" w:rsidP="002905EA">
      <w:pPr>
        <w:pStyle w:val="Titolo2"/>
        <w:jc w:val="center"/>
        <w:rPr>
          <w:rFonts w:ascii="Times New Roman" w:hAnsi="Times New Roman" w:cs="Times New Roman"/>
          <w:color w:val="auto"/>
          <w:sz w:val="24"/>
          <w:szCs w:val="24"/>
        </w:rPr>
      </w:pPr>
      <w:bookmarkStart w:id="15" w:name="_Toc535907135"/>
      <w:r w:rsidRPr="00877EB7">
        <w:rPr>
          <w:rFonts w:ascii="Times New Roman" w:hAnsi="Times New Roman" w:cs="Times New Roman"/>
          <w:color w:val="auto"/>
          <w:sz w:val="24"/>
          <w:szCs w:val="24"/>
        </w:rPr>
        <w:t>Articolo 2</w:t>
      </w:r>
      <w:r w:rsidR="0067774A">
        <w:rPr>
          <w:rFonts w:ascii="Times New Roman" w:hAnsi="Times New Roman" w:cs="Times New Roman"/>
          <w:color w:val="auto"/>
          <w:sz w:val="24"/>
          <w:szCs w:val="24"/>
        </w:rPr>
        <w:t xml:space="preserve">2 </w:t>
      </w:r>
      <w:r w:rsidRPr="00877EB7">
        <w:rPr>
          <w:rFonts w:ascii="Times New Roman" w:hAnsi="Times New Roman" w:cs="Times New Roman"/>
          <w:color w:val="auto"/>
          <w:sz w:val="24"/>
          <w:szCs w:val="24"/>
        </w:rPr>
        <w:t>(Responsabilità dell’Appaltatore)</w:t>
      </w:r>
      <w:bookmarkEnd w:id="15"/>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1</w:t>
      </w:r>
      <w:r w:rsidR="00B62218">
        <w:rPr>
          <w:rFonts w:ascii="Times New Roman" w:hAnsi="Times New Roman" w:cs="Times New Roman"/>
          <w:sz w:val="24"/>
          <w:szCs w:val="24"/>
        </w:rPr>
        <w:t xml:space="preserve">. </w:t>
      </w:r>
      <w:r w:rsidRPr="00872085">
        <w:rPr>
          <w:rFonts w:ascii="Times New Roman" w:hAnsi="Times New Roman" w:cs="Times New Roman"/>
          <w:sz w:val="24"/>
          <w:szCs w:val="24"/>
        </w:rPr>
        <w:t xml:space="preserve"> L’appaltatore è sempre responsabile, senza riserve ed eccezioni, sia verso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sia verso i terzi di qualunque danno arrecato a cose e persone in dipendenza dell’esecuzione dell’appalto ed è alla pari responsabile dei sinistri e dei danni, anche se fortuiti, che potrebbero derivare agli addetti al servizio, alle persone, agli animali o alle cose, sollevando pertanto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nonché i propri dipendenti, da qualsiasi obbligazione nei confronti di terzi. Parimenti l’Appaltatore è comunque considerato quale unico responsabile nei confronti della Committente e di eventuali soggetti terzi per eventuali danni causati in dipendenza delle operazioni di transito e di carico all’interno dell’impianto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w:t>
      </w:r>
      <w:r w:rsidR="0067774A">
        <w:rPr>
          <w:rFonts w:ascii="Times New Roman" w:hAnsi="Times New Roman" w:cs="Times New Roman"/>
          <w:sz w:val="24"/>
          <w:szCs w:val="24"/>
        </w:rPr>
        <w:t>su cui le lavorazioni insistono</w:t>
      </w:r>
      <w:r w:rsidRPr="00872085">
        <w:rPr>
          <w:rFonts w:ascii="Times New Roman" w:hAnsi="Times New Roman" w:cs="Times New Roman"/>
          <w:sz w:val="24"/>
          <w:szCs w:val="24"/>
        </w:rPr>
        <w:t xml:space="preserve">.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2</w:t>
      </w:r>
      <w:r w:rsidR="00B62218">
        <w:rPr>
          <w:rFonts w:ascii="Times New Roman" w:hAnsi="Times New Roman" w:cs="Times New Roman"/>
          <w:sz w:val="24"/>
          <w:szCs w:val="24"/>
        </w:rPr>
        <w:t xml:space="preserve">. </w:t>
      </w:r>
      <w:r w:rsidRPr="00872085">
        <w:rPr>
          <w:rFonts w:ascii="Times New Roman" w:hAnsi="Times New Roman" w:cs="Times New Roman"/>
          <w:sz w:val="24"/>
          <w:szCs w:val="24"/>
        </w:rPr>
        <w:t xml:space="preserve">Eventuali sanzioni che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dovesse subire per fatti e/o atti riconducibili all</w:t>
      </w:r>
      <w:r w:rsidR="0067774A">
        <w:rPr>
          <w:rFonts w:ascii="Times New Roman" w:hAnsi="Times New Roman" w:cs="Times New Roman"/>
          <w:sz w:val="24"/>
          <w:szCs w:val="24"/>
        </w:rPr>
        <w:t>’</w:t>
      </w:r>
      <w:r w:rsidRPr="00872085">
        <w:rPr>
          <w:rFonts w:ascii="Times New Roman" w:hAnsi="Times New Roman" w:cs="Times New Roman"/>
          <w:sz w:val="24"/>
          <w:szCs w:val="24"/>
        </w:rPr>
        <w:t xml:space="preserve"> </w:t>
      </w:r>
      <w:r w:rsidR="0067774A">
        <w:rPr>
          <w:rFonts w:ascii="Times New Roman" w:hAnsi="Times New Roman" w:cs="Times New Roman"/>
          <w:sz w:val="24"/>
          <w:szCs w:val="24"/>
        </w:rPr>
        <w:t>esecuzione dei lavori</w:t>
      </w:r>
      <w:r w:rsidRPr="00872085">
        <w:rPr>
          <w:rFonts w:ascii="Times New Roman" w:hAnsi="Times New Roman" w:cs="Times New Roman"/>
          <w:sz w:val="24"/>
          <w:szCs w:val="24"/>
        </w:rPr>
        <w:t xml:space="preserve"> sia riguardo agli aspetti burocratico/amministrativi, sia riguardo a quelli esecutivi di competenza dell’Appaltatore, danno diritto di rivalsa nei confronti del medesimo. In tal caso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informa dell’atto contestativo e dell’eventuale sanzione l’appaltatore affinché lo stessa possa intervenire, avendovi interesse, presso gli organi contestanti e/o sanzionanti nella fase procedimentale. Il diritto di rivalsa da parte di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attuato qualora l’ Appaltatore non abbia provveduto direttamente al pagamento della sanzione stessa.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3</w:t>
      </w:r>
      <w:r w:rsidR="00B62218">
        <w:rPr>
          <w:rFonts w:ascii="Times New Roman" w:hAnsi="Times New Roman" w:cs="Times New Roman"/>
          <w:sz w:val="24"/>
          <w:szCs w:val="24"/>
        </w:rPr>
        <w:t xml:space="preserve">. </w:t>
      </w:r>
      <w:r w:rsidRPr="00872085">
        <w:rPr>
          <w:rFonts w:ascii="Times New Roman" w:hAnsi="Times New Roman" w:cs="Times New Roman"/>
          <w:sz w:val="24"/>
          <w:szCs w:val="24"/>
        </w:rPr>
        <w:t xml:space="preserve">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è espressamente ed esplicitamente esonerata da ogni responsabilità per qualsiasi danno diretto o indiretto, arrecato da terzi in genere, all’Appaltatore, ed in particolare ai beni, attrezzature ed impianti di sua proprietà adibiti al servizio, nonché al suo personale, tranne che non vi concorra colpa grave e manifesta di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w:t>
      </w:r>
    </w:p>
    <w:p w:rsidR="002905EA" w:rsidRDefault="002905EA" w:rsidP="00984A82">
      <w:pPr>
        <w:spacing w:line="284" w:lineRule="atLeast"/>
        <w:ind w:left="360" w:hanging="360"/>
        <w:jc w:val="center"/>
        <w:rPr>
          <w:rFonts w:ascii="Times New Roman" w:hAnsi="Times New Roman"/>
          <w:b/>
          <w:color w:val="000000"/>
          <w:sz w:val="24"/>
          <w:szCs w:val="24"/>
        </w:rPr>
      </w:pPr>
    </w:p>
    <w:p w:rsidR="002905EA" w:rsidRPr="002905EA" w:rsidRDefault="002905EA" w:rsidP="00984A82">
      <w:pPr>
        <w:spacing w:line="284" w:lineRule="atLeast"/>
        <w:ind w:left="360" w:hanging="360"/>
        <w:jc w:val="center"/>
        <w:rPr>
          <w:rFonts w:ascii="Times New Roman" w:hAnsi="Times New Roman" w:cs="Times New Roman"/>
          <w:b/>
          <w:sz w:val="28"/>
          <w:szCs w:val="28"/>
        </w:rPr>
      </w:pPr>
      <w:bookmarkStart w:id="16" w:name="_Toc535907136"/>
      <w:r w:rsidRPr="002905EA">
        <w:rPr>
          <w:rFonts w:ascii="Times New Roman" w:hAnsi="Times New Roman" w:cs="Times New Roman"/>
          <w:b/>
          <w:sz w:val="28"/>
          <w:szCs w:val="28"/>
        </w:rPr>
        <w:t>PARTE IV: DISCIPLINA ECONOMICA</w:t>
      </w:r>
      <w:bookmarkEnd w:id="16"/>
    </w:p>
    <w:p w:rsidR="002905EA" w:rsidRDefault="002905EA" w:rsidP="00984A82">
      <w:pPr>
        <w:spacing w:line="284" w:lineRule="atLeast"/>
        <w:ind w:left="360" w:hanging="360"/>
        <w:jc w:val="center"/>
        <w:rPr>
          <w:rFonts w:ascii="Times New Roman" w:hAnsi="Times New Roman"/>
          <w:b/>
          <w:color w:val="000000"/>
          <w:sz w:val="24"/>
          <w:szCs w:val="24"/>
        </w:rPr>
      </w:pPr>
    </w:p>
    <w:p w:rsidR="0019065B" w:rsidRDefault="0019065B" w:rsidP="002905EA">
      <w:pPr>
        <w:spacing w:line="284" w:lineRule="atLeast"/>
        <w:jc w:val="center"/>
        <w:rPr>
          <w:rFonts w:ascii="Times New Roman" w:hAnsi="Times New Roman"/>
          <w:b/>
          <w:color w:val="000000"/>
          <w:sz w:val="24"/>
          <w:szCs w:val="24"/>
        </w:rPr>
      </w:pPr>
    </w:p>
    <w:p w:rsidR="002905EA" w:rsidRPr="00ED7684" w:rsidRDefault="002905EA" w:rsidP="002905EA">
      <w:pPr>
        <w:spacing w:line="284" w:lineRule="atLeast"/>
        <w:jc w:val="center"/>
        <w:rPr>
          <w:rFonts w:ascii="Times New Roman" w:hAnsi="Times New Roman"/>
          <w:b/>
          <w:color w:val="000000"/>
          <w:sz w:val="24"/>
          <w:szCs w:val="24"/>
        </w:rPr>
      </w:pPr>
      <w:r w:rsidRPr="00ED7684">
        <w:rPr>
          <w:rFonts w:ascii="Times New Roman" w:hAnsi="Times New Roman"/>
          <w:b/>
          <w:color w:val="000000"/>
          <w:sz w:val="24"/>
          <w:szCs w:val="24"/>
        </w:rPr>
        <w:t xml:space="preserve">Art. </w:t>
      </w:r>
      <w:r w:rsidR="00B62218">
        <w:rPr>
          <w:rFonts w:ascii="Times New Roman" w:hAnsi="Times New Roman"/>
          <w:b/>
          <w:color w:val="000000"/>
          <w:sz w:val="24"/>
          <w:szCs w:val="24"/>
        </w:rPr>
        <w:t>2</w:t>
      </w:r>
      <w:r w:rsidR="0067774A">
        <w:rPr>
          <w:rFonts w:ascii="Times New Roman" w:hAnsi="Times New Roman"/>
          <w:b/>
          <w:color w:val="000000"/>
          <w:sz w:val="24"/>
          <w:szCs w:val="24"/>
        </w:rPr>
        <w:t>3</w:t>
      </w:r>
      <w:r w:rsidRPr="00ED7684">
        <w:rPr>
          <w:rFonts w:ascii="Times New Roman" w:hAnsi="Times New Roman"/>
          <w:b/>
          <w:color w:val="000000"/>
          <w:sz w:val="24"/>
          <w:szCs w:val="24"/>
        </w:rPr>
        <w:t xml:space="preserve"> Corrispettivo dell’appalto – Modalità dei pagamenti</w:t>
      </w:r>
    </w:p>
    <w:p w:rsidR="002905EA" w:rsidRDefault="002905EA" w:rsidP="002905EA">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1. Il corrispettivo complessivamente dovuto da ASCIT per l’esatto, tempestivo e diligente adempimento del presente contratto da parte di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è fissato in euro </w:t>
      </w:r>
      <w:r w:rsidRPr="00872085">
        <w:rPr>
          <w:rFonts w:ascii="Times New Roman" w:hAnsi="Times New Roman" w:cs="Times New Roman"/>
          <w:sz w:val="24"/>
          <w:szCs w:val="24"/>
        </w:rPr>
        <w:t>[●]</w:t>
      </w:r>
      <w:r w:rsidRPr="00ED7684">
        <w:rPr>
          <w:rFonts w:ascii="Times New Roman" w:hAnsi="Times New Roman"/>
          <w:color w:val="000000"/>
          <w:sz w:val="24"/>
          <w:szCs w:val="24"/>
        </w:rPr>
        <w:t>,</w:t>
      </w:r>
      <w:r w:rsidRPr="00872085">
        <w:rPr>
          <w:rFonts w:ascii="Times New Roman" w:hAnsi="Times New Roman" w:cs="Times New Roman"/>
          <w:sz w:val="24"/>
          <w:szCs w:val="24"/>
        </w:rPr>
        <w:t>[●]</w:t>
      </w:r>
      <w:r>
        <w:rPr>
          <w:rFonts w:ascii="Times New Roman" w:hAnsi="Times New Roman"/>
          <w:color w:val="000000"/>
          <w:sz w:val="24"/>
          <w:szCs w:val="24"/>
        </w:rPr>
        <w:t xml:space="preserve"> (</w:t>
      </w:r>
      <w:r w:rsidRPr="00872085">
        <w:rPr>
          <w:rFonts w:ascii="Times New Roman" w:hAnsi="Times New Roman" w:cs="Times New Roman"/>
          <w:sz w:val="24"/>
          <w:szCs w:val="24"/>
        </w:rPr>
        <w:t>[●]</w:t>
      </w:r>
      <w:r>
        <w:rPr>
          <w:rFonts w:ascii="Times New Roman" w:hAnsi="Times New Roman"/>
          <w:color w:val="000000"/>
          <w:sz w:val="24"/>
          <w:szCs w:val="24"/>
        </w:rPr>
        <w:t xml:space="preserve"> virgola </w:t>
      </w:r>
      <w:r w:rsidRPr="00872085">
        <w:rPr>
          <w:rFonts w:ascii="Times New Roman" w:hAnsi="Times New Roman" w:cs="Times New Roman"/>
          <w:sz w:val="24"/>
          <w:szCs w:val="24"/>
        </w:rPr>
        <w:t>[●]</w:t>
      </w:r>
      <w:r>
        <w:rPr>
          <w:rFonts w:ascii="Times New Roman" w:hAnsi="Times New Roman"/>
          <w:color w:val="000000"/>
          <w:sz w:val="24"/>
          <w:szCs w:val="24"/>
        </w:rPr>
        <w:t>)</w:t>
      </w:r>
      <w:r w:rsidRPr="00ED7684">
        <w:rPr>
          <w:rFonts w:ascii="Times New Roman" w:hAnsi="Times New Roman"/>
          <w:color w:val="000000"/>
          <w:sz w:val="24"/>
          <w:szCs w:val="24"/>
        </w:rPr>
        <w:t xml:space="preserve"> IVA ed oneri della sicurezza esclusi, per un periodo di </w:t>
      </w:r>
      <w:r w:rsidR="0067774A">
        <w:rPr>
          <w:rFonts w:ascii="Times New Roman" w:hAnsi="Times New Roman"/>
          <w:color w:val="000000"/>
          <w:sz w:val="24"/>
          <w:szCs w:val="24"/>
        </w:rPr>
        <w:t>giorni</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decorrenti dalla data </w:t>
      </w:r>
      <w:r>
        <w:rPr>
          <w:rFonts w:ascii="Times New Roman" w:hAnsi="Times New Roman"/>
          <w:color w:val="000000"/>
          <w:sz w:val="24"/>
          <w:szCs w:val="24"/>
        </w:rPr>
        <w:t xml:space="preserve">di </w:t>
      </w:r>
      <w:r w:rsidRPr="00ED7684">
        <w:rPr>
          <w:rFonts w:ascii="Times New Roman" w:hAnsi="Times New Roman"/>
          <w:color w:val="000000"/>
          <w:sz w:val="24"/>
          <w:szCs w:val="24"/>
        </w:rPr>
        <w:t xml:space="preserve">inizio di ogni servizio confermata con comunicazione formale di ASCIT. </w:t>
      </w:r>
    </w:p>
    <w:p w:rsidR="002905EA" w:rsidRDefault="002905EA" w:rsidP="002905EA">
      <w:pPr>
        <w:spacing w:line="284" w:lineRule="atLeast"/>
        <w:jc w:val="both"/>
        <w:rPr>
          <w:rFonts w:ascii="Times New Roman" w:hAnsi="Times New Roman"/>
          <w:color w:val="000000"/>
          <w:sz w:val="24"/>
          <w:szCs w:val="24"/>
        </w:rPr>
      </w:pPr>
    </w:p>
    <w:p w:rsidR="002905EA" w:rsidRPr="00877EB7" w:rsidRDefault="002905EA" w:rsidP="002905EA">
      <w:pPr>
        <w:pStyle w:val="Titolo2"/>
        <w:jc w:val="center"/>
        <w:rPr>
          <w:rFonts w:ascii="Times New Roman" w:hAnsi="Times New Roman" w:cs="Times New Roman"/>
          <w:color w:val="auto"/>
          <w:sz w:val="24"/>
          <w:szCs w:val="24"/>
        </w:rPr>
      </w:pPr>
      <w:bookmarkStart w:id="17" w:name="_Toc535907138"/>
      <w:r w:rsidRPr="00877EB7">
        <w:rPr>
          <w:rFonts w:ascii="Times New Roman" w:hAnsi="Times New Roman" w:cs="Times New Roman"/>
          <w:color w:val="auto"/>
          <w:sz w:val="24"/>
          <w:szCs w:val="24"/>
        </w:rPr>
        <w:t>Articolo 2</w:t>
      </w:r>
      <w:r w:rsidR="003C79F1">
        <w:rPr>
          <w:rFonts w:ascii="Times New Roman" w:hAnsi="Times New Roman" w:cs="Times New Roman"/>
          <w:color w:val="auto"/>
          <w:sz w:val="24"/>
          <w:szCs w:val="24"/>
        </w:rPr>
        <w:t>4</w:t>
      </w:r>
      <w:r w:rsidRPr="00877EB7">
        <w:rPr>
          <w:rFonts w:ascii="Times New Roman" w:hAnsi="Times New Roman" w:cs="Times New Roman"/>
          <w:color w:val="auto"/>
          <w:sz w:val="24"/>
          <w:szCs w:val="24"/>
        </w:rPr>
        <w:t xml:space="preserve"> (Pagamenti ed assunzione dell’obbligo di tracciabilità finanziaria)</w:t>
      </w:r>
      <w:bookmarkEnd w:id="17"/>
    </w:p>
    <w:p w:rsidR="0019065B" w:rsidRPr="0019065B" w:rsidRDefault="0019065B" w:rsidP="0019065B">
      <w:pPr>
        <w:tabs>
          <w:tab w:val="left" w:pos="-2268"/>
          <w:tab w:val="left" w:pos="-1985"/>
        </w:tabs>
        <w:overflowPunct w:val="0"/>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1. </w:t>
      </w:r>
      <w:r w:rsidRPr="0019065B">
        <w:rPr>
          <w:rFonts w:ascii="Times New Roman" w:hAnsi="Times New Roman" w:cs="Times New Roman"/>
          <w:bCs/>
          <w:iCs/>
          <w:sz w:val="24"/>
          <w:szCs w:val="24"/>
        </w:rPr>
        <w:t xml:space="preserve">Ai sensi dell’art. 35 comma 18 del D.lgs. 50/2016 è prevista la corresponsione in favore dell’Appaltatore di un’anticipazione pari al 20% dell’importo contrattuale. L’anticipazione, se richiesta dall’Appaltatore, sarà dovuta nei termini di legge dietro predisposizione, di idonei documenti contabili e prevedendo lo scomputo di quanto anticipato a stati di avanzamento nell’arco dell’anno solare dell’erogazione.  </w:t>
      </w:r>
    </w:p>
    <w:p w:rsidR="0019065B" w:rsidRDefault="0019065B" w:rsidP="0019065B">
      <w:pPr>
        <w:tabs>
          <w:tab w:val="left" w:pos="-2268"/>
          <w:tab w:val="left" w:pos="-1985"/>
        </w:tabs>
        <w:overflowPunct w:val="0"/>
        <w:jc w:val="both"/>
        <w:textAlignment w:val="baseline"/>
        <w:rPr>
          <w:rFonts w:ascii="Times New Roman" w:hAnsi="Times New Roman" w:cs="Times New Roman"/>
          <w:bCs/>
          <w:iCs/>
          <w:sz w:val="24"/>
          <w:szCs w:val="24"/>
        </w:rPr>
      </w:pPr>
    </w:p>
    <w:p w:rsidR="0019065B" w:rsidRPr="0019065B" w:rsidRDefault="0019065B" w:rsidP="0019065B">
      <w:pPr>
        <w:tabs>
          <w:tab w:val="left" w:pos="-2268"/>
          <w:tab w:val="left" w:pos="-1985"/>
        </w:tabs>
        <w:overflowPunct w:val="0"/>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2. </w:t>
      </w:r>
      <w:r w:rsidRPr="0019065B">
        <w:rPr>
          <w:rFonts w:ascii="Times New Roman" w:hAnsi="Times New Roman" w:cs="Times New Roman"/>
          <w:bCs/>
          <w:iCs/>
          <w:sz w:val="24"/>
          <w:szCs w:val="24"/>
        </w:rPr>
        <w:t xml:space="preserve">L’anticipazione verrà compensata proporzionalmente sui pagamenti effettuati in osservanza a quanto previsto dal presente articolo nonché dalla normativa in materia. </w:t>
      </w:r>
    </w:p>
    <w:p w:rsidR="0019065B" w:rsidRPr="0019065B" w:rsidRDefault="0019065B" w:rsidP="0019065B">
      <w:pPr>
        <w:pStyle w:val="Rientrocorpodeltesto"/>
        <w:tabs>
          <w:tab w:val="left" w:pos="-3544"/>
          <w:tab w:val="left" w:pos="-709"/>
        </w:tabs>
        <w:spacing w:before="120" w:after="0"/>
        <w:ind w:left="-3"/>
        <w:jc w:val="both"/>
        <w:rPr>
          <w:bCs/>
          <w:iCs/>
          <w:sz w:val="24"/>
          <w:szCs w:val="24"/>
          <w:lang w:val="it-IT" w:eastAsia="it-IT"/>
        </w:rPr>
      </w:pPr>
      <w:r>
        <w:rPr>
          <w:bCs/>
          <w:iCs/>
          <w:sz w:val="24"/>
          <w:szCs w:val="24"/>
          <w:lang w:val="it-IT" w:eastAsia="it-IT"/>
        </w:rPr>
        <w:t xml:space="preserve">3. </w:t>
      </w:r>
      <w:r w:rsidRPr="0019065B">
        <w:rPr>
          <w:bCs/>
          <w:iCs/>
          <w:sz w:val="24"/>
          <w:szCs w:val="24"/>
          <w:lang w:val="it-IT" w:eastAsia="it-IT"/>
        </w:rPr>
        <w:t>L’anticipazione è erogata in subordine alla costituzione di garanzia fideiussoria bancaria o assicurativa di importo pari all'anticipazione, maggiorata del tasso di interesse legale applicato al periodo necessario al recupero dell'anticipazione stessa, secondo il Programma Esecutivo dei lavori. L'importo della garanzia viene gradualmente ed automaticamente ridotta nel corso dei lavori, in rapporto al progressivo recupero dell'anticipazione da parte della Stazione Appaltante.</w:t>
      </w:r>
    </w:p>
    <w:p w:rsidR="0019065B" w:rsidRDefault="0019065B" w:rsidP="002905EA">
      <w:pPr>
        <w:jc w:val="both"/>
        <w:rPr>
          <w:rFonts w:ascii="Times New Roman" w:hAnsi="Times New Roman" w:cs="Times New Roman"/>
          <w:sz w:val="24"/>
          <w:szCs w:val="24"/>
        </w:rPr>
      </w:pPr>
    </w:p>
    <w:p w:rsidR="002905EA" w:rsidRPr="00872085" w:rsidRDefault="0019065B" w:rsidP="002905EA">
      <w:pPr>
        <w:jc w:val="both"/>
        <w:rPr>
          <w:rFonts w:ascii="Times New Roman" w:hAnsi="Times New Roman" w:cs="Times New Roman"/>
          <w:sz w:val="24"/>
          <w:szCs w:val="24"/>
        </w:rPr>
      </w:pPr>
      <w:r>
        <w:rPr>
          <w:rFonts w:ascii="Times New Roman" w:hAnsi="Times New Roman" w:cs="Times New Roman"/>
          <w:sz w:val="24"/>
          <w:szCs w:val="24"/>
        </w:rPr>
        <w:t>4</w:t>
      </w:r>
      <w:r w:rsidR="00B62218">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Le fatture emesse dall’Appaltatore devono essere intestate e inviate a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in formato </w:t>
      </w:r>
      <w:r w:rsidR="00B62218">
        <w:rPr>
          <w:rFonts w:ascii="Times New Roman" w:hAnsi="Times New Roman" w:cs="Times New Roman"/>
          <w:sz w:val="24"/>
          <w:szCs w:val="24"/>
        </w:rPr>
        <w:t>elettronico</w:t>
      </w:r>
      <w:r w:rsidR="002905EA" w:rsidRPr="00872085">
        <w:rPr>
          <w:rFonts w:ascii="Times New Roman" w:hAnsi="Times New Roman" w:cs="Times New Roman"/>
          <w:sz w:val="24"/>
          <w:szCs w:val="24"/>
        </w:rPr>
        <w:t>,</w:t>
      </w:r>
      <w:r w:rsidR="00B62218">
        <w:rPr>
          <w:rFonts w:ascii="Times New Roman" w:hAnsi="Times New Roman" w:cs="Times New Roman"/>
          <w:sz w:val="24"/>
          <w:szCs w:val="24"/>
        </w:rPr>
        <w:t xml:space="preserve"> secondo normativa vigente</w:t>
      </w:r>
      <w:r w:rsidR="00195D75">
        <w:rPr>
          <w:rFonts w:ascii="Times New Roman" w:hAnsi="Times New Roman" w:cs="Times New Roman"/>
          <w:sz w:val="24"/>
          <w:szCs w:val="24"/>
        </w:rPr>
        <w:t xml:space="preserve"> utilizzando il canale SDI con codice </w:t>
      </w:r>
      <w:r w:rsidR="00195D75" w:rsidRPr="00195D75">
        <w:rPr>
          <w:rFonts w:ascii="Times New Roman" w:hAnsi="Times New Roman" w:cs="Times New Roman"/>
          <w:sz w:val="24"/>
          <w:szCs w:val="24"/>
        </w:rPr>
        <w:t xml:space="preserve">MJ1OYNU e </w:t>
      </w:r>
      <w:proofErr w:type="spellStart"/>
      <w:r w:rsidR="00195D75" w:rsidRPr="00195D75">
        <w:rPr>
          <w:rFonts w:ascii="Times New Roman" w:hAnsi="Times New Roman" w:cs="Times New Roman"/>
          <w:sz w:val="24"/>
          <w:szCs w:val="24"/>
        </w:rPr>
        <w:t>split</w:t>
      </w:r>
      <w:proofErr w:type="spellEnd"/>
      <w:r w:rsidR="00195D75" w:rsidRPr="00195D75">
        <w:rPr>
          <w:rFonts w:ascii="Times New Roman" w:hAnsi="Times New Roman" w:cs="Times New Roman"/>
          <w:sz w:val="24"/>
          <w:szCs w:val="24"/>
        </w:rPr>
        <w:t xml:space="preserve"> </w:t>
      </w:r>
      <w:proofErr w:type="spellStart"/>
      <w:r w:rsidR="00195D75" w:rsidRPr="00195D75">
        <w:rPr>
          <w:rFonts w:ascii="Times New Roman" w:hAnsi="Times New Roman" w:cs="Times New Roman"/>
          <w:sz w:val="24"/>
          <w:szCs w:val="24"/>
        </w:rPr>
        <w:t>payment</w:t>
      </w:r>
      <w:proofErr w:type="spellEnd"/>
      <w:r w:rsidR="00B62218">
        <w:rPr>
          <w:rFonts w:ascii="Times New Roman" w:hAnsi="Times New Roman" w:cs="Times New Roman"/>
          <w:sz w:val="24"/>
          <w:szCs w:val="24"/>
        </w:rPr>
        <w:t>.</w:t>
      </w:r>
      <w:r w:rsidR="002905EA" w:rsidRPr="00872085">
        <w:rPr>
          <w:rFonts w:ascii="Times New Roman" w:hAnsi="Times New Roman" w:cs="Times New Roman"/>
          <w:sz w:val="24"/>
          <w:szCs w:val="24"/>
        </w:rPr>
        <w:t xml:space="preserve"> L’appaltatore è obbligato ad indicare sulla fattura il seguente codice identificativo gara (CIG): </w:t>
      </w:r>
      <w:proofErr w:type="spellStart"/>
      <w:r w:rsidR="00195D75">
        <w:rPr>
          <w:rFonts w:ascii="Times New Roman" w:eastAsiaTheme="minorHAnsi" w:hAnsi="Times New Roman" w:cs="Times New Roman"/>
          <w:b/>
          <w:sz w:val="24"/>
          <w:szCs w:val="22"/>
          <w:lang w:eastAsia="en-US"/>
        </w:rPr>
        <w:t>xxxxxxxx</w:t>
      </w:r>
      <w:proofErr w:type="spellEnd"/>
      <w:r w:rsidR="002905EA" w:rsidRPr="00872085">
        <w:rPr>
          <w:rFonts w:ascii="Times New Roman" w:hAnsi="Times New Roman" w:cs="Times New Roman"/>
          <w:sz w:val="24"/>
          <w:szCs w:val="24"/>
        </w:rPr>
        <w:t xml:space="preserve">. La mancata indicazione di quanto sopra determina la sospensione del pagamento della fattura di cui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non è responsabile e perciò senza che ciò implichi il diritto dell’appaltatore di richiedere interessi per ritardato pagamento. La fattura, relativa ai </w:t>
      </w:r>
      <w:r w:rsidR="002905EA" w:rsidRPr="003C79F1">
        <w:rPr>
          <w:rFonts w:ascii="Times New Roman" w:hAnsi="Times New Roman" w:cs="Times New Roman"/>
          <w:sz w:val="24"/>
          <w:szCs w:val="24"/>
        </w:rPr>
        <w:t>lavori eseguiti</w:t>
      </w:r>
      <w:r w:rsidR="00B62218" w:rsidRPr="003C79F1">
        <w:rPr>
          <w:rFonts w:ascii="Times New Roman" w:hAnsi="Times New Roman" w:cs="Times New Roman"/>
          <w:sz w:val="24"/>
          <w:szCs w:val="24"/>
        </w:rPr>
        <w:t xml:space="preserve"> e/o </w:t>
      </w:r>
      <w:r w:rsidR="002905EA" w:rsidRPr="003C79F1">
        <w:rPr>
          <w:rFonts w:ascii="Times New Roman" w:hAnsi="Times New Roman" w:cs="Times New Roman"/>
          <w:sz w:val="24"/>
          <w:szCs w:val="24"/>
        </w:rPr>
        <w:t>autorizzati</w:t>
      </w:r>
      <w:r w:rsidR="002905EA" w:rsidRPr="00872085">
        <w:rPr>
          <w:rFonts w:ascii="Times New Roman" w:hAnsi="Times New Roman" w:cs="Times New Roman"/>
          <w:sz w:val="24"/>
          <w:szCs w:val="24"/>
        </w:rPr>
        <w:t xml:space="preserve">, oltre che a contenere dati e numeri previsti dalla legge vigente, dovrà riportare i seguenti dati: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a) riferimento </w:t>
      </w:r>
      <w:r w:rsidR="003C79F1">
        <w:rPr>
          <w:rFonts w:ascii="Times New Roman" w:hAnsi="Times New Roman" w:cs="Times New Roman"/>
          <w:sz w:val="24"/>
          <w:szCs w:val="24"/>
        </w:rPr>
        <w:t>Appalto</w:t>
      </w:r>
      <w:r w:rsidRPr="00872085">
        <w:rPr>
          <w:rFonts w:ascii="Times New Roman" w:hAnsi="Times New Roman" w:cs="Times New Roman"/>
          <w:sz w:val="24"/>
          <w:szCs w:val="24"/>
        </w:rPr>
        <w:t xml:space="preserve"> e numero di CIG; </w:t>
      </w:r>
    </w:p>
    <w:p w:rsidR="002905EA" w:rsidRPr="00872085"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b) riferimento numero della bolla di accompagnamento inerente </w:t>
      </w:r>
      <w:r w:rsidR="00B62218">
        <w:rPr>
          <w:rFonts w:ascii="Times New Roman" w:hAnsi="Times New Roman" w:cs="Times New Roman"/>
          <w:sz w:val="24"/>
          <w:szCs w:val="24"/>
        </w:rPr>
        <w:t>le forniture consegnate</w:t>
      </w:r>
      <w:r w:rsidRPr="00872085">
        <w:rPr>
          <w:rFonts w:ascii="Times New Roman" w:hAnsi="Times New Roman" w:cs="Times New Roman"/>
          <w:sz w:val="24"/>
          <w:szCs w:val="24"/>
        </w:rPr>
        <w:t xml:space="preserve">; </w:t>
      </w:r>
    </w:p>
    <w:p w:rsidR="00B62218"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c)</w:t>
      </w:r>
      <w:r w:rsidR="003C79F1">
        <w:rPr>
          <w:rFonts w:ascii="Times New Roman" w:hAnsi="Times New Roman" w:cs="Times New Roman"/>
          <w:sz w:val="24"/>
          <w:szCs w:val="24"/>
        </w:rPr>
        <w:t xml:space="preserve"> </w:t>
      </w:r>
      <w:r w:rsidRPr="00872085">
        <w:rPr>
          <w:rFonts w:ascii="Times New Roman" w:hAnsi="Times New Roman" w:cs="Times New Roman"/>
          <w:sz w:val="24"/>
          <w:szCs w:val="24"/>
        </w:rPr>
        <w:t xml:space="preserve">prezzo al netto dello sconto praticato. </w:t>
      </w:r>
    </w:p>
    <w:p w:rsidR="002905EA" w:rsidRPr="00872085" w:rsidRDefault="00B62218" w:rsidP="002905EA">
      <w:pPr>
        <w:jc w:val="both"/>
        <w:rPr>
          <w:rFonts w:ascii="Times New Roman" w:hAnsi="Times New Roman" w:cs="Times New Roman"/>
          <w:sz w:val="24"/>
          <w:szCs w:val="24"/>
        </w:rPr>
      </w:pPr>
      <w:r>
        <w:rPr>
          <w:rFonts w:ascii="Times New Roman" w:hAnsi="Times New Roman" w:cs="Times New Roman"/>
          <w:sz w:val="24"/>
          <w:szCs w:val="24"/>
        </w:rPr>
        <w:t xml:space="preserve">2. </w:t>
      </w:r>
      <w:r w:rsidR="002905EA" w:rsidRPr="00872085">
        <w:rPr>
          <w:rFonts w:ascii="Times New Roman" w:hAnsi="Times New Roman" w:cs="Times New Roman"/>
          <w:sz w:val="24"/>
          <w:szCs w:val="24"/>
        </w:rPr>
        <w:t xml:space="preserve">Accertata la corrispondenza dei dati fra la fattura (che deve contenere tutte le indicazioni sopra citate), ordine aziendale e </w:t>
      </w:r>
      <w:r>
        <w:rPr>
          <w:rFonts w:ascii="Times New Roman" w:hAnsi="Times New Roman" w:cs="Times New Roman"/>
          <w:sz w:val="24"/>
          <w:szCs w:val="24"/>
        </w:rPr>
        <w:t>documenti</w:t>
      </w:r>
      <w:r w:rsidR="002905EA" w:rsidRPr="00872085">
        <w:rPr>
          <w:rFonts w:ascii="Times New Roman" w:hAnsi="Times New Roman" w:cs="Times New Roman"/>
          <w:sz w:val="24"/>
          <w:szCs w:val="24"/>
        </w:rPr>
        <w:t xml:space="preserve"> di accompagnamento, sarà cura di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liquidare la fattura emessa. </w:t>
      </w:r>
    </w:p>
    <w:p w:rsidR="002905EA" w:rsidRPr="00872085" w:rsidRDefault="00B62218" w:rsidP="002905EA">
      <w:pPr>
        <w:jc w:val="both"/>
        <w:rPr>
          <w:rFonts w:ascii="Times New Roman" w:hAnsi="Times New Roman" w:cs="Times New Roman"/>
          <w:sz w:val="24"/>
          <w:szCs w:val="24"/>
        </w:rPr>
      </w:pPr>
      <w:r>
        <w:rPr>
          <w:rFonts w:ascii="Times New Roman" w:hAnsi="Times New Roman" w:cs="Times New Roman"/>
          <w:sz w:val="24"/>
          <w:szCs w:val="24"/>
        </w:rPr>
        <w:t xml:space="preserve">3. </w:t>
      </w:r>
      <w:r w:rsidR="002905EA" w:rsidRPr="00872085">
        <w:rPr>
          <w:rFonts w:ascii="Times New Roman" w:hAnsi="Times New Roman" w:cs="Times New Roman"/>
          <w:sz w:val="24"/>
          <w:szCs w:val="24"/>
        </w:rPr>
        <w:t xml:space="preserve">Le fatture emesse dall’Appaltatore sono pagate entro 90 giorni </w:t>
      </w:r>
      <w:proofErr w:type="spellStart"/>
      <w:r w:rsidR="002905EA" w:rsidRPr="00872085">
        <w:rPr>
          <w:rFonts w:ascii="Times New Roman" w:hAnsi="Times New Roman" w:cs="Times New Roman"/>
          <w:sz w:val="24"/>
          <w:szCs w:val="24"/>
        </w:rPr>
        <w:t>d.f.f.m.</w:t>
      </w:r>
      <w:proofErr w:type="spellEnd"/>
      <w:r w:rsidR="002905EA" w:rsidRPr="00872085">
        <w:rPr>
          <w:rFonts w:ascii="Times New Roman" w:hAnsi="Times New Roman" w:cs="Times New Roman"/>
          <w:sz w:val="24"/>
          <w:szCs w:val="24"/>
        </w:rPr>
        <w:t xml:space="preserve"> bonificando sul conto corrente di cui al successivo punto </w:t>
      </w:r>
      <w:r w:rsidRPr="00872085">
        <w:rPr>
          <w:rFonts w:ascii="Times New Roman" w:hAnsi="Times New Roman" w:cs="Times New Roman"/>
          <w:sz w:val="24"/>
          <w:szCs w:val="24"/>
        </w:rPr>
        <w:t>[●]</w:t>
      </w:r>
      <w:r w:rsidR="002905EA" w:rsidRPr="00872085">
        <w:rPr>
          <w:rFonts w:ascii="Times New Roman" w:hAnsi="Times New Roman" w:cs="Times New Roman"/>
          <w:sz w:val="24"/>
          <w:szCs w:val="24"/>
        </w:rPr>
        <w:t xml:space="preserve">. </w:t>
      </w:r>
    </w:p>
    <w:p w:rsidR="002905EA" w:rsidRDefault="00B62218" w:rsidP="002905EA">
      <w:pPr>
        <w:jc w:val="both"/>
        <w:rPr>
          <w:rFonts w:ascii="Times New Roman" w:hAnsi="Times New Roman" w:cs="Times New Roman"/>
          <w:sz w:val="24"/>
          <w:szCs w:val="24"/>
        </w:rPr>
      </w:pPr>
      <w:r>
        <w:rPr>
          <w:rFonts w:ascii="Times New Roman" w:hAnsi="Times New Roman" w:cs="Times New Roman"/>
          <w:sz w:val="24"/>
          <w:szCs w:val="24"/>
        </w:rPr>
        <w:t>4.</w:t>
      </w:r>
      <w:r w:rsidR="002905EA" w:rsidRPr="00872085">
        <w:rPr>
          <w:rFonts w:ascii="Times New Roman" w:hAnsi="Times New Roman" w:cs="Times New Roman"/>
          <w:sz w:val="24"/>
          <w:szCs w:val="24"/>
        </w:rPr>
        <w:t xml:space="preserve"> I pagamenti sono subordinati alla verifica della positiva regolarità contributiva a mezzo di DURC nonché del rispetto di quanto previsto dall’art. 48 bis del D.P.R. n. 602/1973. A tal fine l’Appaltatore dichiara che</w:t>
      </w: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i corretti riferimenti dell’Impresa sono i seguenti: </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 Codice Fiscale Impresa_________________________________________________________; - (Solo in caso di società in cui i soci prestano attività lavorativa per la società è necessario che siano riportati i C.F. dei singoli soci oltre a quello della società):          </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rsidR="002905EA" w:rsidRDefault="002905EA" w:rsidP="002905EA">
      <w:pPr>
        <w:jc w:val="both"/>
        <w:rPr>
          <w:rFonts w:ascii="Times New Roman" w:hAnsi="Times New Roman" w:cs="Times New Roman"/>
          <w:sz w:val="24"/>
          <w:szCs w:val="24"/>
        </w:rPr>
      </w:pPr>
      <w:r w:rsidRPr="00872085">
        <w:rPr>
          <w:rFonts w:ascii="Times New Roman" w:hAnsi="Times New Roman" w:cs="Times New Roman"/>
          <w:sz w:val="24"/>
          <w:szCs w:val="24"/>
        </w:rPr>
        <w:t xml:space="preserve">- Nome e cognome socio______________________ C.F. _______________________________ </w:t>
      </w:r>
    </w:p>
    <w:p w:rsidR="002905EA" w:rsidRDefault="002905EA" w:rsidP="002905EA">
      <w:pPr>
        <w:jc w:val="both"/>
        <w:rPr>
          <w:rFonts w:ascii="Times New Roman" w:hAnsi="Times New Roman" w:cs="Times New Roman"/>
          <w:sz w:val="24"/>
          <w:szCs w:val="24"/>
        </w:rPr>
      </w:pP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i corretti riferimenti INPS/INAIL sono i seguenti: </w:t>
      </w:r>
    </w:p>
    <w:p w:rsidR="002905EA" w:rsidRPr="00872085" w:rsidRDefault="002905EA" w:rsidP="002905EA">
      <w:pPr>
        <w:jc w:val="both"/>
        <w:rPr>
          <w:rFonts w:ascii="Times New Roman" w:hAnsi="Times New Roman" w:cs="Times New Roman"/>
          <w:sz w:val="24"/>
          <w:szCs w:val="24"/>
        </w:rPr>
      </w:pPr>
      <w:r>
        <w:rPr>
          <w:rFonts w:ascii="Times New Roman" w:hAnsi="Times New Roman" w:cs="Times New Roman"/>
          <w:sz w:val="24"/>
          <w:szCs w:val="24"/>
        </w:rPr>
        <w:t>M</w:t>
      </w:r>
      <w:r w:rsidRPr="00872085">
        <w:rPr>
          <w:rFonts w:ascii="Times New Roman" w:hAnsi="Times New Roman" w:cs="Times New Roman"/>
          <w:sz w:val="24"/>
          <w:szCs w:val="24"/>
        </w:rPr>
        <w:t>atricola azienda INPS______________________ e sede INPS competente_______________; Codice ditta INAIL__________________________ e sede INAIL competente______________; CCNL applicato: _____________________________________________</w:t>
      </w:r>
      <w:r>
        <w:rPr>
          <w:rFonts w:ascii="Times New Roman" w:hAnsi="Times New Roman" w:cs="Times New Roman"/>
          <w:sz w:val="24"/>
          <w:szCs w:val="24"/>
        </w:rPr>
        <w:t>___</w:t>
      </w:r>
      <w:r w:rsidRPr="00872085">
        <w:rPr>
          <w:rFonts w:ascii="Times New Roman" w:hAnsi="Times New Roman" w:cs="Times New Roman"/>
          <w:sz w:val="24"/>
          <w:szCs w:val="24"/>
        </w:rPr>
        <w:t xml:space="preserve">_________________; </w:t>
      </w:r>
    </w:p>
    <w:p w:rsidR="002905EA" w:rsidRPr="00872085" w:rsidRDefault="00B62218" w:rsidP="002905EA">
      <w:pPr>
        <w:jc w:val="both"/>
        <w:rPr>
          <w:rFonts w:ascii="Times New Roman" w:hAnsi="Times New Roman" w:cs="Times New Roman"/>
          <w:sz w:val="24"/>
          <w:szCs w:val="24"/>
        </w:rPr>
      </w:pPr>
      <w:r>
        <w:rPr>
          <w:rFonts w:ascii="Times New Roman" w:hAnsi="Times New Roman" w:cs="Times New Roman"/>
          <w:sz w:val="24"/>
          <w:szCs w:val="24"/>
        </w:rPr>
        <w:t>5.</w:t>
      </w:r>
      <w:r w:rsidR="002905EA" w:rsidRPr="00872085">
        <w:rPr>
          <w:rFonts w:ascii="Times New Roman" w:hAnsi="Times New Roman" w:cs="Times New Roman"/>
          <w:sz w:val="24"/>
          <w:szCs w:val="24"/>
        </w:rPr>
        <w:t xml:space="preserve"> In caso di ritardo nel pagamento della fattura oltre i termini previsti sono applicati interessi moratori nella misura del tasso legale.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al fine di garantire in modo efficace sulla puntuale osservanza delle clausole contrattuali, si riserva la facoltà - e ferma restando l’applicazione delle eventuali penalità - di sospendere i pagamenti nei confronti dell’Appaltatore, laddove al medesimo siano contestate inadempienze nell’esecuzione dell’appalto fino a che questi non si sia posto in regola con gli obblighi contrattuali. In caso di contestazione in ordine all’entità e/o spettanza dei pagamenti il termine del pagamento delle somme è sospeso solo per la parte dell’importo oggetto di contestazione. </w:t>
      </w:r>
    </w:p>
    <w:p w:rsidR="002905EA" w:rsidRPr="008B7554" w:rsidRDefault="00B62218" w:rsidP="002905EA">
      <w:pPr>
        <w:rPr>
          <w:rFonts w:ascii="Times New Roman" w:hAnsi="Times New Roman" w:cs="Times New Roman"/>
          <w:sz w:val="24"/>
          <w:szCs w:val="24"/>
        </w:rPr>
      </w:pPr>
      <w:r>
        <w:rPr>
          <w:rFonts w:ascii="Times New Roman" w:hAnsi="Times New Roman" w:cs="Times New Roman"/>
          <w:sz w:val="24"/>
          <w:szCs w:val="24"/>
        </w:rPr>
        <w:t xml:space="preserve">6. </w:t>
      </w:r>
      <w:r w:rsidR="002905EA" w:rsidRPr="008B7554">
        <w:rPr>
          <w:rFonts w:ascii="Times New Roman" w:hAnsi="Times New Roman" w:cs="Times New Roman"/>
          <w:sz w:val="24"/>
          <w:szCs w:val="24"/>
        </w:rPr>
        <w:t xml:space="preserve"> </w:t>
      </w:r>
      <w:r w:rsidR="002905EA" w:rsidRPr="003C79F1">
        <w:rPr>
          <w:rFonts w:ascii="Times New Roman" w:hAnsi="Times New Roman" w:cs="Times New Roman"/>
          <w:sz w:val="24"/>
          <w:szCs w:val="24"/>
        </w:rPr>
        <w:t xml:space="preserve">Il pagamento degli oneri della sicurezza avviene nei termini indicati al punto </w:t>
      </w:r>
      <w:r w:rsidR="003C79F1">
        <w:rPr>
          <w:rFonts w:ascii="Times New Roman" w:hAnsi="Times New Roman" w:cs="Times New Roman"/>
          <w:sz w:val="24"/>
          <w:szCs w:val="24"/>
        </w:rPr>
        <w:t>3</w:t>
      </w:r>
      <w:r w:rsidR="002905EA">
        <w:rPr>
          <w:rFonts w:ascii="Times New Roman" w:hAnsi="Times New Roman" w:cs="Times New Roman"/>
          <w:sz w:val="24"/>
          <w:szCs w:val="24"/>
        </w:rPr>
        <w:t>.</w:t>
      </w:r>
      <w:r w:rsidR="002905EA" w:rsidRPr="008B7554">
        <w:rPr>
          <w:rFonts w:ascii="Times New Roman" w:hAnsi="Times New Roman" w:cs="Times New Roman"/>
          <w:sz w:val="24"/>
          <w:szCs w:val="24"/>
        </w:rPr>
        <w:t xml:space="preserve"> </w:t>
      </w:r>
    </w:p>
    <w:p w:rsidR="00B62218" w:rsidRDefault="00B62218" w:rsidP="002905EA">
      <w:pPr>
        <w:spacing w:line="284" w:lineRule="atLeast"/>
        <w:jc w:val="both"/>
        <w:rPr>
          <w:rFonts w:ascii="Times New Roman" w:hAnsi="Times New Roman" w:cs="Times New Roman"/>
          <w:sz w:val="24"/>
          <w:szCs w:val="24"/>
        </w:rPr>
      </w:pPr>
      <w:r>
        <w:rPr>
          <w:rFonts w:ascii="Times New Roman" w:hAnsi="Times New Roman" w:cs="Times New Roman"/>
          <w:sz w:val="24"/>
          <w:szCs w:val="24"/>
        </w:rPr>
        <w:t>7.</w:t>
      </w:r>
      <w:r w:rsidR="002905EA" w:rsidRPr="00872085">
        <w:rPr>
          <w:rFonts w:ascii="Times New Roman" w:hAnsi="Times New Roman" w:cs="Times New Roman"/>
          <w:sz w:val="24"/>
          <w:szCs w:val="24"/>
        </w:rPr>
        <w:t xml:space="preserve"> Al fine di assicurare la tracciabilità dei flussi finanziari ai sensi dell’art. 3 della Legge n. 136/2010 e </w:t>
      </w:r>
      <w:proofErr w:type="spellStart"/>
      <w:r w:rsidR="002905EA" w:rsidRPr="00872085">
        <w:rPr>
          <w:rFonts w:ascii="Times New Roman" w:hAnsi="Times New Roman" w:cs="Times New Roman"/>
          <w:sz w:val="24"/>
          <w:szCs w:val="24"/>
        </w:rPr>
        <w:t>s.m.i.</w:t>
      </w:r>
      <w:proofErr w:type="spellEnd"/>
      <w:r w:rsidR="002905EA" w:rsidRPr="00872085">
        <w:rPr>
          <w:rFonts w:ascii="Times New Roman" w:hAnsi="Times New Roman" w:cs="Times New Roman"/>
          <w:sz w:val="24"/>
          <w:szCs w:val="24"/>
        </w:rPr>
        <w:t xml:space="preserve">, l’Appaltatore ed il Committente riconoscono e prendono atto che tutti i pagamenti effettuati a favore dell’Appaltatore devono essere registrati su conti correnti bancari o postali dedicati e, salvo quanto previsto all’art. 3, comma 3 della richiamata Legge n. 136/2010, devono essere effettuati esclusivamente tramite lo strumento del bonifico bancario o postale, recando per ogni transazione posta in essere dall’Appaltatore il CIG (codice identificativo gara) . </w:t>
      </w:r>
    </w:p>
    <w:p w:rsidR="002905EA" w:rsidRPr="00ED7684" w:rsidRDefault="00B62218" w:rsidP="002905EA">
      <w:pPr>
        <w:spacing w:line="284" w:lineRule="atLeast"/>
        <w:jc w:val="both"/>
        <w:rPr>
          <w:rFonts w:ascii="Times New Roman" w:hAnsi="Times New Roman"/>
          <w:color w:val="000000"/>
          <w:sz w:val="24"/>
          <w:szCs w:val="24"/>
        </w:rPr>
      </w:pPr>
      <w:r>
        <w:rPr>
          <w:rFonts w:ascii="Times New Roman" w:hAnsi="Times New Roman" w:cs="Times New Roman"/>
          <w:sz w:val="24"/>
          <w:szCs w:val="24"/>
        </w:rPr>
        <w:t xml:space="preserve">8. </w:t>
      </w:r>
      <w:r w:rsidR="002905EA" w:rsidRPr="00872085">
        <w:rPr>
          <w:rFonts w:ascii="Times New Roman" w:hAnsi="Times New Roman" w:cs="Times New Roman"/>
          <w:sz w:val="24"/>
          <w:szCs w:val="24"/>
        </w:rPr>
        <w:t xml:space="preserve">Con la sottoscrizione del contratto d’appalto l’Appaltatore si assume gli obblighi di cui all’art. 3 della L. 13 agosto 2010 n. 136 e </w:t>
      </w:r>
      <w:proofErr w:type="spellStart"/>
      <w:r w:rsidR="002905EA" w:rsidRPr="00872085">
        <w:rPr>
          <w:rFonts w:ascii="Times New Roman" w:hAnsi="Times New Roman" w:cs="Times New Roman"/>
          <w:sz w:val="24"/>
          <w:szCs w:val="24"/>
        </w:rPr>
        <w:t>s.m.i.</w:t>
      </w:r>
      <w:proofErr w:type="spellEnd"/>
      <w:r w:rsidR="002905EA" w:rsidRPr="00872085">
        <w:rPr>
          <w:rFonts w:ascii="Times New Roman" w:hAnsi="Times New Roman" w:cs="Times New Roman"/>
          <w:sz w:val="24"/>
          <w:szCs w:val="24"/>
        </w:rPr>
        <w:t>, al fine di assicurare la tracciabilità dei flussi finanziari relativi all’appalto stesso ed a tale scopo</w:t>
      </w:r>
      <w:r>
        <w:rPr>
          <w:rFonts w:ascii="Times New Roman" w:hAnsi="Times New Roman" w:cs="Times New Roman"/>
          <w:sz w:val="24"/>
          <w:szCs w:val="24"/>
        </w:rPr>
        <w:t xml:space="preserve"> </w:t>
      </w:r>
      <w:r w:rsidR="002905EA" w:rsidRPr="00872085">
        <w:rPr>
          <w:rFonts w:ascii="Times New Roman" w:hAnsi="Times New Roman" w:cs="Times New Roman"/>
          <w:sz w:val="24"/>
          <w:szCs w:val="24"/>
        </w:rPr>
        <w:t xml:space="preserve">comunica a </w:t>
      </w:r>
      <w:proofErr w:type="spellStart"/>
      <w:r w:rsidR="002905EA" w:rsidRPr="00872085">
        <w:rPr>
          <w:rFonts w:ascii="Times New Roman" w:hAnsi="Times New Roman" w:cs="Times New Roman"/>
          <w:sz w:val="24"/>
          <w:szCs w:val="24"/>
        </w:rPr>
        <w:t>Ascit</w:t>
      </w:r>
      <w:proofErr w:type="spellEnd"/>
      <w:r w:rsidR="002905EA" w:rsidRPr="00872085">
        <w:rPr>
          <w:rFonts w:ascii="Times New Roman" w:hAnsi="Times New Roman" w:cs="Times New Roman"/>
          <w:sz w:val="24"/>
          <w:szCs w:val="24"/>
        </w:rPr>
        <w:t xml:space="preserve"> S.p.A. che gli estremi del conto corrente dedicato, anche in via non esclusiva, alla commessa pubblica per i movimenti finanziari relativi alla gestione del contratto d’appalto sono i seguenti:</w:t>
      </w:r>
    </w:p>
    <w:p w:rsidR="002905EA" w:rsidRDefault="002905EA" w:rsidP="002905EA">
      <w:pPr>
        <w:rPr>
          <w:rFonts w:ascii="Times New Roman" w:hAnsi="Times New Roman" w:cs="Times New Roman"/>
          <w:sz w:val="24"/>
        </w:rPr>
      </w:pPr>
    </w:p>
    <w:p w:rsidR="002905EA" w:rsidRPr="005C138D" w:rsidRDefault="002905EA" w:rsidP="002905EA">
      <w:pPr>
        <w:pStyle w:val="Paragrafoelenco"/>
        <w:numPr>
          <w:ilvl w:val="0"/>
          <w:numId w:val="1"/>
        </w:numPr>
        <w:ind w:left="426" w:firstLine="0"/>
        <w:rPr>
          <w:rFonts w:ascii="Times New Roman" w:hAnsi="Times New Roman" w:cs="Times New Roman"/>
          <w:sz w:val="24"/>
        </w:rPr>
      </w:pPr>
      <w:r w:rsidRPr="005C138D">
        <w:rPr>
          <w:rFonts w:ascii="Times New Roman" w:hAnsi="Times New Roman" w:cs="Times New Roman"/>
          <w:sz w:val="24"/>
        </w:rPr>
        <w:t xml:space="preserve">c.c.  </w:t>
      </w:r>
      <w:r w:rsidRPr="00872085">
        <w:rPr>
          <w:rFonts w:ascii="Times New Roman" w:hAnsi="Times New Roman" w:cs="Times New Roman"/>
          <w:sz w:val="24"/>
          <w:szCs w:val="24"/>
        </w:rPr>
        <w:t>[●]</w:t>
      </w:r>
      <w:r w:rsidRPr="005C138D">
        <w:rPr>
          <w:rFonts w:ascii="Times New Roman" w:hAnsi="Times New Roman" w:cs="Times New Roman"/>
          <w:sz w:val="24"/>
        </w:rPr>
        <w:t xml:space="preserve"> presso la banca   </w:t>
      </w:r>
      <w:r w:rsidRPr="00872085">
        <w:rPr>
          <w:rFonts w:ascii="Times New Roman" w:hAnsi="Times New Roman" w:cs="Times New Roman"/>
          <w:sz w:val="24"/>
          <w:szCs w:val="24"/>
        </w:rPr>
        <w:t>[●]</w:t>
      </w:r>
      <w:r w:rsidRPr="005C138D">
        <w:rPr>
          <w:rFonts w:ascii="Times New Roman" w:hAnsi="Times New Roman" w:cs="Times New Roman"/>
          <w:sz w:val="24"/>
        </w:rPr>
        <w:t xml:space="preserve">                     IBAN  </w:t>
      </w:r>
      <w:r w:rsidRPr="00872085">
        <w:rPr>
          <w:rFonts w:ascii="Times New Roman" w:hAnsi="Times New Roman" w:cs="Times New Roman"/>
          <w:sz w:val="24"/>
          <w:szCs w:val="24"/>
        </w:rPr>
        <w:t>[●]</w:t>
      </w:r>
      <w:r w:rsidRPr="005C138D">
        <w:rPr>
          <w:rFonts w:ascii="Times New Roman" w:hAnsi="Times New Roman" w:cs="Times New Roman"/>
          <w:sz w:val="24"/>
        </w:rPr>
        <w:t xml:space="preserve">;                                                                       </w:t>
      </w:r>
    </w:p>
    <w:p w:rsidR="002905EA" w:rsidRDefault="002905EA" w:rsidP="002905EA">
      <w:pPr>
        <w:ind w:left="426"/>
        <w:rPr>
          <w:rFonts w:ascii="Times New Roman" w:hAnsi="Times New Roman" w:cs="Times New Roman"/>
          <w:color w:val="000000"/>
          <w:sz w:val="24"/>
          <w:szCs w:val="24"/>
        </w:rPr>
      </w:pPr>
      <w:r>
        <w:rPr>
          <w:rFonts w:ascii="Times New Roman" w:hAnsi="Times New Roman" w:cs="Times New Roman"/>
          <w:sz w:val="24"/>
        </w:rPr>
        <w:t>L</w:t>
      </w:r>
      <w:r w:rsidRPr="005C138D">
        <w:rPr>
          <w:rFonts w:ascii="Times New Roman" w:hAnsi="Times New Roman" w:cs="Times New Roman"/>
          <w:sz w:val="24"/>
        </w:rPr>
        <w:t>a persona autorizzata a riscuotere, ricevere o quietanzare le somme dovute in conto o a saldo è il</w:t>
      </w:r>
      <w:r>
        <w:rPr>
          <w:rFonts w:ascii="Times New Roman" w:hAnsi="Times New Roman" w:cs="Times New Roman"/>
          <w:sz w:val="24"/>
        </w:rPr>
        <w:t>/la</w:t>
      </w:r>
      <w:r w:rsidRPr="005C138D">
        <w:rPr>
          <w:rFonts w:ascii="Times New Roman" w:hAnsi="Times New Roman" w:cs="Times New Roman"/>
          <w:sz w:val="24"/>
        </w:rPr>
        <w:t xml:space="preserve"> </w:t>
      </w:r>
      <w:r w:rsidRPr="005C138D">
        <w:rPr>
          <w:rFonts w:ascii="Times New Roman" w:hAnsi="Times New Roman" w:cs="Times New Roman"/>
          <w:color w:val="000000"/>
          <w:sz w:val="24"/>
          <w:szCs w:val="24"/>
        </w:rPr>
        <w:t>signor</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ra</w:t>
      </w:r>
      <w:proofErr w:type="spellEnd"/>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COGNOME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nato</w:t>
      </w:r>
      <w:r>
        <w:rPr>
          <w:rFonts w:ascii="Times New Roman" w:hAnsi="Times New Roman" w:cs="Times New Roman"/>
          <w:color w:val="000000"/>
          <w:sz w:val="24"/>
          <w:szCs w:val="24"/>
        </w:rPr>
        <w:t>/a</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il giorno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anno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codice fiscale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w:t>
      </w:r>
    </w:p>
    <w:p w:rsidR="002905EA" w:rsidRDefault="002905EA" w:rsidP="002905EA">
      <w:pPr>
        <w:ind w:left="426"/>
        <w:rPr>
          <w:rFonts w:ascii="Times New Roman" w:hAnsi="Times New Roman" w:cs="Times New Roman"/>
          <w:color w:val="000000"/>
          <w:sz w:val="24"/>
          <w:szCs w:val="24"/>
        </w:rPr>
      </w:pPr>
    </w:p>
    <w:p w:rsidR="002905EA" w:rsidRPr="005C138D" w:rsidRDefault="002905EA" w:rsidP="002905EA">
      <w:pPr>
        <w:pStyle w:val="Paragrafoelenco"/>
        <w:numPr>
          <w:ilvl w:val="0"/>
          <w:numId w:val="1"/>
        </w:numPr>
        <w:ind w:left="426" w:firstLine="0"/>
        <w:rPr>
          <w:rFonts w:ascii="Times New Roman" w:hAnsi="Times New Roman" w:cs="Times New Roman"/>
          <w:sz w:val="24"/>
        </w:rPr>
      </w:pPr>
      <w:r w:rsidRPr="005C138D">
        <w:rPr>
          <w:rFonts w:ascii="Times New Roman" w:hAnsi="Times New Roman" w:cs="Times New Roman"/>
          <w:sz w:val="24"/>
        </w:rPr>
        <w:t xml:space="preserve">c.c.  </w:t>
      </w:r>
      <w:r w:rsidRPr="00872085">
        <w:rPr>
          <w:rFonts w:ascii="Times New Roman" w:hAnsi="Times New Roman" w:cs="Times New Roman"/>
          <w:sz w:val="24"/>
          <w:szCs w:val="24"/>
        </w:rPr>
        <w:t>[●]</w:t>
      </w:r>
      <w:r w:rsidRPr="005C138D">
        <w:rPr>
          <w:rFonts w:ascii="Times New Roman" w:hAnsi="Times New Roman" w:cs="Times New Roman"/>
          <w:sz w:val="24"/>
        </w:rPr>
        <w:t xml:space="preserve"> presso la banca  </w:t>
      </w:r>
      <w:r w:rsidRPr="00872085">
        <w:rPr>
          <w:rFonts w:ascii="Times New Roman" w:hAnsi="Times New Roman" w:cs="Times New Roman"/>
          <w:sz w:val="24"/>
          <w:szCs w:val="24"/>
        </w:rPr>
        <w:t>[●]</w:t>
      </w:r>
      <w:r w:rsidRPr="005C138D">
        <w:rPr>
          <w:rFonts w:ascii="Times New Roman" w:hAnsi="Times New Roman" w:cs="Times New Roman"/>
          <w:sz w:val="24"/>
        </w:rPr>
        <w:t xml:space="preserve">                     IBAN  </w:t>
      </w:r>
      <w:r w:rsidRPr="00872085">
        <w:rPr>
          <w:rFonts w:ascii="Times New Roman" w:hAnsi="Times New Roman" w:cs="Times New Roman"/>
          <w:sz w:val="24"/>
          <w:szCs w:val="24"/>
        </w:rPr>
        <w:t>[●]</w:t>
      </w:r>
      <w:r w:rsidRPr="005C138D">
        <w:rPr>
          <w:rFonts w:ascii="Times New Roman" w:hAnsi="Times New Roman" w:cs="Times New Roman"/>
          <w:sz w:val="24"/>
        </w:rPr>
        <w:t xml:space="preserve">;                                                                       </w:t>
      </w:r>
    </w:p>
    <w:p w:rsidR="002905EA" w:rsidRDefault="002905EA" w:rsidP="002905EA">
      <w:pPr>
        <w:ind w:left="426"/>
        <w:rPr>
          <w:rFonts w:ascii="Times New Roman" w:hAnsi="Times New Roman" w:cs="Times New Roman"/>
          <w:color w:val="000000"/>
          <w:sz w:val="24"/>
          <w:szCs w:val="24"/>
        </w:rPr>
      </w:pPr>
      <w:r>
        <w:rPr>
          <w:rFonts w:ascii="Times New Roman" w:hAnsi="Times New Roman" w:cs="Times New Roman"/>
          <w:sz w:val="24"/>
        </w:rPr>
        <w:t>L</w:t>
      </w:r>
      <w:r w:rsidRPr="005C138D">
        <w:rPr>
          <w:rFonts w:ascii="Times New Roman" w:hAnsi="Times New Roman" w:cs="Times New Roman"/>
          <w:sz w:val="24"/>
        </w:rPr>
        <w:t>a persona autorizzata a riscuotere, ricevere o quietanzare le somme dovute in conto o a saldo è il</w:t>
      </w:r>
      <w:r>
        <w:rPr>
          <w:rFonts w:ascii="Times New Roman" w:hAnsi="Times New Roman" w:cs="Times New Roman"/>
          <w:sz w:val="24"/>
        </w:rPr>
        <w:t>/la</w:t>
      </w:r>
      <w:r w:rsidRPr="005C138D">
        <w:rPr>
          <w:rFonts w:ascii="Times New Roman" w:hAnsi="Times New Roman" w:cs="Times New Roman"/>
          <w:sz w:val="24"/>
        </w:rPr>
        <w:t xml:space="preserve"> </w:t>
      </w:r>
      <w:r w:rsidRPr="005C138D">
        <w:rPr>
          <w:rFonts w:ascii="Times New Roman" w:hAnsi="Times New Roman" w:cs="Times New Roman"/>
          <w:color w:val="000000"/>
          <w:sz w:val="24"/>
          <w:szCs w:val="24"/>
        </w:rPr>
        <w:t>signor</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ra</w:t>
      </w:r>
      <w:proofErr w:type="spellEnd"/>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COGNOME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nato</w:t>
      </w:r>
      <w:r>
        <w:rPr>
          <w:rFonts w:ascii="Times New Roman" w:hAnsi="Times New Roman" w:cs="Times New Roman"/>
          <w:color w:val="000000"/>
          <w:sz w:val="24"/>
          <w:szCs w:val="24"/>
        </w:rPr>
        <w:t>/a</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il giorno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anno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codice fiscale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w:t>
      </w:r>
    </w:p>
    <w:p w:rsidR="002905EA" w:rsidRDefault="002905EA" w:rsidP="002905EA">
      <w:pPr>
        <w:ind w:left="426"/>
        <w:rPr>
          <w:rFonts w:ascii="Times New Roman" w:hAnsi="Times New Roman" w:cs="Times New Roman"/>
          <w:color w:val="000000"/>
          <w:sz w:val="24"/>
          <w:szCs w:val="24"/>
        </w:rPr>
      </w:pPr>
    </w:p>
    <w:p w:rsidR="002905EA" w:rsidRPr="005C138D" w:rsidRDefault="002905EA" w:rsidP="002905EA">
      <w:pPr>
        <w:pStyle w:val="Paragrafoelenco"/>
        <w:numPr>
          <w:ilvl w:val="0"/>
          <w:numId w:val="1"/>
        </w:numPr>
        <w:ind w:left="426" w:firstLine="0"/>
        <w:rPr>
          <w:rFonts w:ascii="Times New Roman" w:hAnsi="Times New Roman" w:cs="Times New Roman"/>
          <w:sz w:val="24"/>
        </w:rPr>
      </w:pPr>
      <w:r w:rsidRPr="005C138D">
        <w:rPr>
          <w:rFonts w:ascii="Times New Roman" w:hAnsi="Times New Roman" w:cs="Times New Roman"/>
          <w:sz w:val="24"/>
        </w:rPr>
        <w:t xml:space="preserve">c.c.  </w:t>
      </w:r>
      <w:r w:rsidRPr="00872085">
        <w:rPr>
          <w:rFonts w:ascii="Times New Roman" w:hAnsi="Times New Roman" w:cs="Times New Roman"/>
          <w:sz w:val="24"/>
          <w:szCs w:val="24"/>
        </w:rPr>
        <w:t>[●]</w:t>
      </w:r>
      <w:r w:rsidRPr="005C138D">
        <w:rPr>
          <w:rFonts w:ascii="Times New Roman" w:hAnsi="Times New Roman" w:cs="Times New Roman"/>
          <w:sz w:val="24"/>
        </w:rPr>
        <w:t xml:space="preserve">  presso la banca   </w:t>
      </w:r>
      <w:r w:rsidRPr="00872085">
        <w:rPr>
          <w:rFonts w:ascii="Times New Roman" w:hAnsi="Times New Roman" w:cs="Times New Roman"/>
          <w:sz w:val="24"/>
          <w:szCs w:val="24"/>
        </w:rPr>
        <w:t>[●]</w:t>
      </w:r>
      <w:r w:rsidRPr="005C138D">
        <w:rPr>
          <w:rFonts w:ascii="Times New Roman" w:hAnsi="Times New Roman" w:cs="Times New Roman"/>
          <w:sz w:val="24"/>
        </w:rPr>
        <w:t xml:space="preserve">                     IBAN  </w:t>
      </w:r>
      <w:r w:rsidRPr="00872085">
        <w:rPr>
          <w:rFonts w:ascii="Times New Roman" w:hAnsi="Times New Roman" w:cs="Times New Roman"/>
          <w:sz w:val="24"/>
          <w:szCs w:val="24"/>
        </w:rPr>
        <w:t>[●]</w:t>
      </w:r>
      <w:r w:rsidRPr="005C138D">
        <w:rPr>
          <w:rFonts w:ascii="Times New Roman" w:hAnsi="Times New Roman" w:cs="Times New Roman"/>
          <w:sz w:val="24"/>
        </w:rPr>
        <w:t xml:space="preserve">;                                                                       </w:t>
      </w:r>
    </w:p>
    <w:p w:rsidR="002905EA" w:rsidRDefault="002905EA" w:rsidP="002905EA">
      <w:pPr>
        <w:ind w:left="426"/>
        <w:rPr>
          <w:rFonts w:ascii="Times New Roman" w:hAnsi="Times New Roman" w:cs="Times New Roman"/>
          <w:color w:val="000000"/>
          <w:sz w:val="24"/>
          <w:szCs w:val="24"/>
        </w:rPr>
      </w:pPr>
      <w:r>
        <w:rPr>
          <w:rFonts w:ascii="Times New Roman" w:hAnsi="Times New Roman" w:cs="Times New Roman"/>
          <w:sz w:val="24"/>
        </w:rPr>
        <w:t>L</w:t>
      </w:r>
      <w:r w:rsidRPr="005C138D">
        <w:rPr>
          <w:rFonts w:ascii="Times New Roman" w:hAnsi="Times New Roman" w:cs="Times New Roman"/>
          <w:sz w:val="24"/>
        </w:rPr>
        <w:t>a persona autorizzata a riscuotere, ricevere o quietanzare le somme dovute in conto o a saldo è il</w:t>
      </w:r>
      <w:r>
        <w:rPr>
          <w:rFonts w:ascii="Times New Roman" w:hAnsi="Times New Roman" w:cs="Times New Roman"/>
          <w:sz w:val="24"/>
        </w:rPr>
        <w:t>/la</w:t>
      </w:r>
      <w:r w:rsidRPr="005C138D">
        <w:rPr>
          <w:rFonts w:ascii="Times New Roman" w:hAnsi="Times New Roman" w:cs="Times New Roman"/>
          <w:sz w:val="24"/>
        </w:rPr>
        <w:t xml:space="preserve"> </w:t>
      </w:r>
      <w:r w:rsidRPr="005C138D">
        <w:rPr>
          <w:rFonts w:ascii="Times New Roman" w:hAnsi="Times New Roman" w:cs="Times New Roman"/>
          <w:color w:val="000000"/>
          <w:sz w:val="24"/>
          <w:szCs w:val="24"/>
        </w:rPr>
        <w:t>signor</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ra</w:t>
      </w:r>
      <w:proofErr w:type="spellEnd"/>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COGNOME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Nome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nato</w:t>
      </w:r>
      <w:r>
        <w:rPr>
          <w:rFonts w:ascii="Times New Roman" w:hAnsi="Times New Roman" w:cs="Times New Roman"/>
          <w:color w:val="000000"/>
          <w:sz w:val="24"/>
          <w:szCs w:val="24"/>
        </w:rPr>
        <w:t>/a</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il giorno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anno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 xml:space="preserve">, codice fiscale </w:t>
      </w:r>
      <w:r w:rsidRPr="00872085">
        <w:rPr>
          <w:rFonts w:ascii="Times New Roman" w:hAnsi="Times New Roman" w:cs="Times New Roman"/>
          <w:sz w:val="24"/>
          <w:szCs w:val="24"/>
        </w:rPr>
        <w:t>[●]</w:t>
      </w:r>
      <w:r w:rsidRPr="005C138D">
        <w:rPr>
          <w:rFonts w:ascii="Times New Roman" w:hAnsi="Times New Roman" w:cs="Times New Roman"/>
          <w:color w:val="000000"/>
          <w:sz w:val="24"/>
          <w:szCs w:val="24"/>
        </w:rPr>
        <w:t>;</w:t>
      </w:r>
    </w:p>
    <w:p w:rsidR="002905EA" w:rsidRDefault="002905EA" w:rsidP="002905EA">
      <w:pPr>
        <w:ind w:left="426"/>
        <w:rPr>
          <w:rFonts w:ascii="Times New Roman" w:hAnsi="Times New Roman" w:cs="Times New Roman"/>
          <w:color w:val="000000"/>
          <w:sz w:val="24"/>
          <w:szCs w:val="24"/>
        </w:rPr>
      </w:pPr>
    </w:p>
    <w:p w:rsidR="00BD36E0" w:rsidRDefault="00B62218" w:rsidP="00BD36E0">
      <w:pPr>
        <w:jc w:val="both"/>
        <w:rPr>
          <w:rFonts w:ascii="Times New Roman" w:hAnsi="Times New Roman" w:cs="Times New Roman"/>
          <w:sz w:val="24"/>
          <w:szCs w:val="24"/>
        </w:rPr>
      </w:pPr>
      <w:r>
        <w:rPr>
          <w:rFonts w:ascii="Times New Roman" w:hAnsi="Times New Roman" w:cs="Times New Roman"/>
          <w:sz w:val="24"/>
          <w:szCs w:val="24"/>
        </w:rPr>
        <w:t xml:space="preserve">9. </w:t>
      </w:r>
      <w:r w:rsidR="00BD36E0">
        <w:rPr>
          <w:rFonts w:ascii="Times New Roman" w:hAnsi="Times New Roman" w:cs="Times New Roman"/>
          <w:sz w:val="24"/>
          <w:szCs w:val="24"/>
        </w:rPr>
        <w:t xml:space="preserve">L’ appaltatore </w:t>
      </w:r>
      <w:r w:rsidR="00BD36E0" w:rsidRPr="00872085">
        <w:rPr>
          <w:rFonts w:ascii="Times New Roman" w:hAnsi="Times New Roman" w:cs="Times New Roman"/>
          <w:sz w:val="24"/>
          <w:szCs w:val="24"/>
        </w:rPr>
        <w:t>si obbliga</w:t>
      </w:r>
      <w:r>
        <w:rPr>
          <w:rFonts w:ascii="Times New Roman" w:hAnsi="Times New Roman" w:cs="Times New Roman"/>
          <w:sz w:val="24"/>
          <w:szCs w:val="24"/>
        </w:rPr>
        <w:t xml:space="preserve"> inoltre</w:t>
      </w:r>
      <w:r w:rsidR="00BD36E0" w:rsidRPr="00872085">
        <w:rPr>
          <w:rFonts w:ascii="Times New Roman" w:hAnsi="Times New Roman" w:cs="Times New Roman"/>
          <w:sz w:val="24"/>
          <w:szCs w:val="24"/>
        </w:rPr>
        <w:t xml:space="preserve"> a</w:t>
      </w:r>
      <w:r w:rsidR="00BD36E0">
        <w:rPr>
          <w:rFonts w:ascii="Times New Roman" w:hAnsi="Times New Roman" w:cs="Times New Roman"/>
          <w:sz w:val="24"/>
          <w:szCs w:val="24"/>
        </w:rPr>
        <w:t>:</w:t>
      </w:r>
    </w:p>
    <w:p w:rsidR="00BD36E0" w:rsidRDefault="00BD36E0" w:rsidP="00BD36E0">
      <w:pPr>
        <w:pStyle w:val="Paragrafoelenco"/>
        <w:numPr>
          <w:ilvl w:val="0"/>
          <w:numId w:val="3"/>
        </w:numPr>
        <w:jc w:val="both"/>
        <w:rPr>
          <w:rFonts w:ascii="Times New Roman" w:hAnsi="Times New Roman" w:cs="Times New Roman"/>
          <w:sz w:val="24"/>
          <w:szCs w:val="24"/>
        </w:rPr>
      </w:pPr>
      <w:r w:rsidRPr="00BD36E0">
        <w:rPr>
          <w:rFonts w:ascii="Times New Roman" w:hAnsi="Times New Roman" w:cs="Times New Roman"/>
          <w:sz w:val="24"/>
          <w:szCs w:val="24"/>
        </w:rPr>
        <w:t xml:space="preserve"> comunicare a </w:t>
      </w:r>
      <w:proofErr w:type="spellStart"/>
      <w:r w:rsidRPr="00BD36E0">
        <w:rPr>
          <w:rFonts w:ascii="Times New Roman" w:hAnsi="Times New Roman" w:cs="Times New Roman"/>
          <w:sz w:val="24"/>
          <w:szCs w:val="24"/>
        </w:rPr>
        <w:t>Ascit</w:t>
      </w:r>
      <w:proofErr w:type="spellEnd"/>
      <w:r w:rsidRPr="00BD36E0">
        <w:rPr>
          <w:rFonts w:ascii="Times New Roman" w:hAnsi="Times New Roman" w:cs="Times New Roman"/>
          <w:sz w:val="24"/>
          <w:szCs w:val="24"/>
        </w:rPr>
        <w:t xml:space="preserve"> S.p.A. gli estremi identificativi del nuovo conto corrente che dovesse accendere entro e non oltre 7 (sette) giorni dalla loro accensione, nonché, nello stesso termine, le generalità ed il codice fiscale delle persone delegate ad operare su di esso; </w:t>
      </w:r>
    </w:p>
    <w:p w:rsidR="00BD36E0" w:rsidRDefault="00BD36E0" w:rsidP="00BD36E0">
      <w:pPr>
        <w:pStyle w:val="Paragrafoelenco"/>
        <w:numPr>
          <w:ilvl w:val="0"/>
          <w:numId w:val="3"/>
        </w:numPr>
        <w:jc w:val="both"/>
        <w:rPr>
          <w:rFonts w:ascii="Times New Roman" w:hAnsi="Times New Roman" w:cs="Times New Roman"/>
          <w:sz w:val="24"/>
          <w:szCs w:val="24"/>
        </w:rPr>
      </w:pPr>
      <w:r w:rsidRPr="00BD36E0">
        <w:rPr>
          <w:rFonts w:ascii="Times New Roman" w:hAnsi="Times New Roman" w:cs="Times New Roman"/>
          <w:sz w:val="24"/>
          <w:szCs w:val="24"/>
        </w:rPr>
        <w:t xml:space="preserve"> ad inserire nei contratti sottoscritti con i subcontraenti della filiera delle imprese a qualsiasi titolo interessate al servizio, a pena di nullità assoluta dei contratti medesimi, un’apposita clausola con la quale ciascuno di essi assume gli obblighi di tracciabilità dei flussi finanziari di cui alla citata L 136/2010; </w:t>
      </w:r>
    </w:p>
    <w:p w:rsidR="00BD36E0" w:rsidRPr="00BD36E0" w:rsidRDefault="00BD36E0" w:rsidP="00BD36E0">
      <w:pPr>
        <w:pStyle w:val="Paragrafoelenco"/>
        <w:numPr>
          <w:ilvl w:val="0"/>
          <w:numId w:val="3"/>
        </w:numPr>
        <w:jc w:val="both"/>
        <w:rPr>
          <w:rFonts w:ascii="Times New Roman" w:hAnsi="Times New Roman" w:cs="Times New Roman"/>
          <w:sz w:val="24"/>
          <w:szCs w:val="24"/>
        </w:rPr>
      </w:pPr>
      <w:r w:rsidRPr="00BD36E0">
        <w:rPr>
          <w:rFonts w:ascii="Times New Roman" w:hAnsi="Times New Roman" w:cs="Times New Roman"/>
          <w:sz w:val="24"/>
          <w:szCs w:val="24"/>
        </w:rPr>
        <w:t xml:space="preserve">a dare immediata comunicazione a </w:t>
      </w:r>
      <w:proofErr w:type="spellStart"/>
      <w:r w:rsidRPr="00BD36E0">
        <w:rPr>
          <w:rFonts w:ascii="Times New Roman" w:hAnsi="Times New Roman" w:cs="Times New Roman"/>
          <w:sz w:val="24"/>
          <w:szCs w:val="24"/>
        </w:rPr>
        <w:t>Ascit</w:t>
      </w:r>
      <w:proofErr w:type="spellEnd"/>
      <w:r w:rsidRPr="00BD36E0">
        <w:rPr>
          <w:rFonts w:ascii="Times New Roman" w:hAnsi="Times New Roman" w:cs="Times New Roman"/>
          <w:sz w:val="24"/>
          <w:szCs w:val="24"/>
        </w:rPr>
        <w:t xml:space="preserve"> S.p.A. ed alla Prefettura –Ufficio territoriale del Governo della Provincia di Lucca, della notizia dell’inadempimento della propria controparte agli obblighi di tracciabilità dei flussi finanziari. </w:t>
      </w:r>
    </w:p>
    <w:p w:rsidR="00BD36E0" w:rsidRDefault="00B62218" w:rsidP="00BD36E0">
      <w:pPr>
        <w:spacing w:line="284" w:lineRule="atLeast"/>
        <w:jc w:val="both"/>
        <w:rPr>
          <w:rFonts w:ascii="Times New Roman" w:hAnsi="Times New Roman"/>
          <w:color w:val="000000"/>
          <w:sz w:val="24"/>
          <w:szCs w:val="24"/>
        </w:rPr>
      </w:pPr>
      <w:r>
        <w:rPr>
          <w:rFonts w:ascii="Times New Roman" w:hAnsi="Times New Roman" w:cs="Times New Roman"/>
          <w:sz w:val="24"/>
          <w:szCs w:val="24"/>
        </w:rPr>
        <w:t xml:space="preserve">10. </w:t>
      </w:r>
      <w:r w:rsidR="00BD36E0" w:rsidRPr="00872085">
        <w:rPr>
          <w:rFonts w:ascii="Times New Roman" w:hAnsi="Times New Roman" w:cs="Times New Roman"/>
          <w:sz w:val="24"/>
          <w:szCs w:val="24"/>
        </w:rPr>
        <w:t xml:space="preserve">È facoltà di </w:t>
      </w:r>
      <w:proofErr w:type="spellStart"/>
      <w:r w:rsidR="00BD36E0" w:rsidRPr="00872085">
        <w:rPr>
          <w:rFonts w:ascii="Times New Roman" w:hAnsi="Times New Roman" w:cs="Times New Roman"/>
          <w:sz w:val="24"/>
          <w:szCs w:val="24"/>
        </w:rPr>
        <w:t>Ascit</w:t>
      </w:r>
      <w:proofErr w:type="spellEnd"/>
      <w:r w:rsidR="00BD36E0" w:rsidRPr="00872085">
        <w:rPr>
          <w:rFonts w:ascii="Times New Roman" w:hAnsi="Times New Roman" w:cs="Times New Roman"/>
          <w:sz w:val="24"/>
          <w:szCs w:val="24"/>
        </w:rPr>
        <w:t xml:space="preserve"> S.p.A. compensare con il pagamento del corrispettivo dei </w:t>
      </w:r>
      <w:r w:rsidR="003C79F1">
        <w:rPr>
          <w:rFonts w:ascii="Times New Roman" w:hAnsi="Times New Roman" w:cs="Times New Roman"/>
          <w:sz w:val="24"/>
          <w:szCs w:val="24"/>
        </w:rPr>
        <w:t>lavori</w:t>
      </w:r>
      <w:r w:rsidR="00BD36E0" w:rsidRPr="00872085">
        <w:rPr>
          <w:rFonts w:ascii="Times New Roman" w:hAnsi="Times New Roman" w:cs="Times New Roman"/>
          <w:sz w:val="24"/>
          <w:szCs w:val="24"/>
        </w:rPr>
        <w:t xml:space="preserve"> eventuali somme che l’Appaltatore dovesse essere chiamato a pagare a qualunque titolo nei confronti di </w:t>
      </w:r>
      <w:proofErr w:type="spellStart"/>
      <w:r w:rsidR="00BD36E0" w:rsidRPr="00872085">
        <w:rPr>
          <w:rFonts w:ascii="Times New Roman" w:hAnsi="Times New Roman" w:cs="Times New Roman"/>
          <w:sz w:val="24"/>
          <w:szCs w:val="24"/>
        </w:rPr>
        <w:t>Ascit</w:t>
      </w:r>
      <w:proofErr w:type="spellEnd"/>
      <w:r w:rsidR="00BD36E0" w:rsidRPr="00872085">
        <w:rPr>
          <w:rFonts w:ascii="Times New Roman" w:hAnsi="Times New Roman" w:cs="Times New Roman"/>
          <w:sz w:val="24"/>
          <w:szCs w:val="24"/>
        </w:rPr>
        <w:t xml:space="preserve"> S.p.A. Ai fini della tracciabilità dei flussi finanziari si comunica che il CIG è il seguente: </w:t>
      </w:r>
      <w:r w:rsidR="003C79F1" w:rsidRPr="003C79F1">
        <w:rPr>
          <w:rFonts w:ascii="Times New Roman" w:eastAsiaTheme="minorHAnsi" w:hAnsi="Times New Roman" w:cs="Times New Roman"/>
          <w:sz w:val="24"/>
          <w:szCs w:val="22"/>
          <w:lang w:eastAsia="en-US"/>
        </w:rPr>
        <w:t>82577628C5</w:t>
      </w:r>
      <w:r w:rsidR="00BD36E0" w:rsidRPr="00872085">
        <w:rPr>
          <w:rFonts w:ascii="Times New Roman" w:hAnsi="Times New Roman" w:cs="Times New Roman"/>
          <w:sz w:val="24"/>
          <w:szCs w:val="24"/>
        </w:rPr>
        <w:t>.</w:t>
      </w:r>
    </w:p>
    <w:p w:rsidR="002905EA" w:rsidRPr="00ED7684" w:rsidRDefault="00D167BD" w:rsidP="002905EA">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11. </w:t>
      </w:r>
      <w:r w:rsidR="002905EA" w:rsidRPr="00ED7684">
        <w:rPr>
          <w:rFonts w:ascii="Times New Roman" w:hAnsi="Times New Roman"/>
          <w:color w:val="000000"/>
          <w:sz w:val="24"/>
          <w:szCs w:val="24"/>
        </w:rPr>
        <w:t>ASCIT S.p.A., in caso di gravi inosservanze o di violazioni delle norme del presente capitolato, delle disposizion</w:t>
      </w:r>
      <w:r w:rsidR="002905EA">
        <w:rPr>
          <w:rFonts w:ascii="Times New Roman" w:hAnsi="Times New Roman"/>
          <w:color w:val="000000"/>
          <w:sz w:val="24"/>
          <w:szCs w:val="24"/>
        </w:rPr>
        <w:t>i</w:t>
      </w:r>
      <w:r w:rsidR="002905EA" w:rsidRPr="00ED7684">
        <w:rPr>
          <w:rFonts w:ascii="Times New Roman" w:hAnsi="Times New Roman"/>
          <w:color w:val="000000"/>
          <w:sz w:val="24"/>
          <w:szCs w:val="24"/>
        </w:rPr>
        <w:t xml:space="preserve"> di legge o regolamentari o comunque di provvedimenti dell’autorità pubblica da parte dell’Appaltatore, potrà sospendere i pagamenti a suo insindacabile giudizio, fintantoché le inadempienze non siano rimosse e salvo che ciò non costituisca motivo di risoluzione del contratto per grave inadempimento e/o richiesta di risarcimento danni in estensione anche all’incameramento della cauzione definitiva prestata.</w:t>
      </w:r>
    </w:p>
    <w:p w:rsidR="002905EA" w:rsidRPr="00ED7684" w:rsidRDefault="00D167BD" w:rsidP="002905EA">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12. </w:t>
      </w:r>
      <w:r w:rsidR="002905EA" w:rsidRPr="00ED7684">
        <w:rPr>
          <w:rFonts w:ascii="Times New Roman" w:hAnsi="Times New Roman"/>
          <w:color w:val="000000"/>
          <w:sz w:val="24"/>
          <w:szCs w:val="24"/>
        </w:rPr>
        <w:t xml:space="preserve">Gli importi complessivi dovuti da ASCIT a titolo di corrispettivo per l’attività svolta da </w:t>
      </w:r>
      <w:r w:rsidR="002905EA" w:rsidRPr="00872085">
        <w:rPr>
          <w:rFonts w:ascii="Times New Roman" w:hAnsi="Times New Roman" w:cs="Times New Roman"/>
          <w:sz w:val="24"/>
          <w:szCs w:val="24"/>
        </w:rPr>
        <w:t>[●]</w:t>
      </w:r>
      <w:r w:rsidR="002905EA" w:rsidRPr="00ED7684">
        <w:rPr>
          <w:rFonts w:ascii="Times New Roman" w:hAnsi="Times New Roman"/>
          <w:color w:val="000000"/>
          <w:sz w:val="24"/>
          <w:szCs w:val="24"/>
        </w:rPr>
        <w:t xml:space="preserve"> nel </w:t>
      </w:r>
      <w:r w:rsidR="003C79F1">
        <w:rPr>
          <w:rFonts w:ascii="Times New Roman" w:hAnsi="Times New Roman" w:cs="Times New Roman"/>
          <w:sz w:val="24"/>
          <w:szCs w:val="24"/>
        </w:rPr>
        <w:t xml:space="preserve">periodo di durata dell’ affidamento </w:t>
      </w:r>
      <w:r w:rsidR="002905EA" w:rsidRPr="00ED7684">
        <w:rPr>
          <w:rFonts w:ascii="Times New Roman" w:hAnsi="Times New Roman"/>
          <w:color w:val="000000"/>
          <w:sz w:val="24"/>
          <w:szCs w:val="24"/>
        </w:rPr>
        <w:t xml:space="preserve">potranno, ai sensi del combinato disposto degli artt. 298 e 145 del </w:t>
      </w:r>
      <w:proofErr w:type="spellStart"/>
      <w:r w:rsidR="002905EA" w:rsidRPr="00ED7684">
        <w:rPr>
          <w:rFonts w:ascii="Times New Roman" w:hAnsi="Times New Roman"/>
          <w:color w:val="000000"/>
          <w:sz w:val="24"/>
          <w:szCs w:val="24"/>
        </w:rPr>
        <w:t>d.P.R.</w:t>
      </w:r>
      <w:proofErr w:type="spellEnd"/>
      <w:r w:rsidR="002905EA" w:rsidRPr="00ED7684">
        <w:rPr>
          <w:rFonts w:ascii="Times New Roman" w:hAnsi="Times New Roman"/>
          <w:color w:val="000000"/>
          <w:sz w:val="24"/>
          <w:szCs w:val="24"/>
        </w:rPr>
        <w:t xml:space="preserve"> 207/2010 e </w:t>
      </w:r>
      <w:proofErr w:type="spellStart"/>
      <w:r w:rsidR="002905EA" w:rsidRPr="00ED7684">
        <w:rPr>
          <w:rFonts w:ascii="Times New Roman" w:hAnsi="Times New Roman"/>
          <w:color w:val="000000"/>
          <w:sz w:val="24"/>
          <w:szCs w:val="24"/>
        </w:rPr>
        <w:t>ss.mm.</w:t>
      </w:r>
      <w:proofErr w:type="spellEnd"/>
      <w:r w:rsidR="002905EA" w:rsidRPr="00ED7684">
        <w:rPr>
          <w:rFonts w:ascii="Times New Roman" w:hAnsi="Times New Roman"/>
          <w:color w:val="000000"/>
          <w:sz w:val="24"/>
          <w:szCs w:val="24"/>
        </w:rPr>
        <w:t>, subire decurtazioni in sede di liquidazione finale in conseguenza dell’applicazione delle penali contrattualmente previste per i casi di inesatto o ritardato adempimento, secondo quanto previsto da</w:t>
      </w:r>
      <w:r w:rsidR="003C79F1">
        <w:rPr>
          <w:rFonts w:ascii="Times New Roman" w:hAnsi="Times New Roman"/>
          <w:color w:val="000000"/>
          <w:sz w:val="24"/>
          <w:szCs w:val="24"/>
        </w:rPr>
        <w:t>ll’</w:t>
      </w:r>
      <w:r w:rsidR="002905EA" w:rsidRPr="00ED7684">
        <w:rPr>
          <w:rFonts w:ascii="Times New Roman" w:hAnsi="Times New Roman"/>
          <w:color w:val="000000"/>
          <w:sz w:val="24"/>
          <w:szCs w:val="24"/>
        </w:rPr>
        <w:t xml:space="preserve"> art. </w:t>
      </w:r>
      <w:r w:rsidR="003C79F1">
        <w:rPr>
          <w:rFonts w:ascii="Times New Roman" w:hAnsi="Times New Roman" w:cs="Times New Roman"/>
          <w:sz w:val="24"/>
          <w:szCs w:val="24"/>
        </w:rPr>
        <w:t>16</w:t>
      </w:r>
      <w:r w:rsidR="002905EA">
        <w:rPr>
          <w:rFonts w:ascii="Times New Roman" w:hAnsi="Times New Roman" w:cs="Times New Roman"/>
          <w:sz w:val="24"/>
          <w:szCs w:val="24"/>
        </w:rPr>
        <w:t xml:space="preserve"> </w:t>
      </w:r>
      <w:r w:rsidR="002905EA" w:rsidRPr="00ED7684">
        <w:rPr>
          <w:rFonts w:ascii="Times New Roman" w:hAnsi="Times New Roman"/>
          <w:color w:val="000000"/>
          <w:sz w:val="24"/>
          <w:szCs w:val="24"/>
        </w:rPr>
        <w:t>del presente contratto.</w:t>
      </w:r>
    </w:p>
    <w:p w:rsidR="002905EA" w:rsidRPr="00ED7684" w:rsidRDefault="00D167BD" w:rsidP="002905EA">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13. </w:t>
      </w:r>
      <w:r w:rsidR="002905EA" w:rsidRPr="00ED7684">
        <w:rPr>
          <w:rFonts w:ascii="Times New Roman" w:hAnsi="Times New Roman"/>
          <w:color w:val="000000"/>
          <w:sz w:val="24"/>
          <w:szCs w:val="24"/>
        </w:rPr>
        <w:t>Qualora i pagamenti ritardassero, per motivi imputabili ad ASCIT SPA, oltre il termine di cui sopra, decorreranno gli interessi legali fino al 120° giorno, dal quale decorreranno interessi di mora.</w:t>
      </w:r>
    </w:p>
    <w:p w:rsidR="002905EA" w:rsidRPr="00ED7684" w:rsidRDefault="002905EA" w:rsidP="002905EA">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Ai sensi dell’art. 3, c. 8, della l. 136/2010, il presente contratto sarà risolto in tutti i casi di mancato adempimento agli obblighi di tracciabilità dei flussi finanziari previsti dal medesimo art. 3.</w:t>
      </w:r>
    </w:p>
    <w:p w:rsidR="002905EA" w:rsidRDefault="002905EA" w:rsidP="00984A82">
      <w:pPr>
        <w:spacing w:line="284" w:lineRule="atLeast"/>
        <w:ind w:left="360" w:hanging="360"/>
        <w:jc w:val="center"/>
        <w:rPr>
          <w:rFonts w:ascii="Times New Roman" w:hAnsi="Times New Roman"/>
          <w:b/>
          <w:color w:val="000000"/>
          <w:sz w:val="24"/>
          <w:szCs w:val="24"/>
        </w:rPr>
      </w:pPr>
    </w:p>
    <w:p w:rsidR="00984A82" w:rsidRDefault="00984A82" w:rsidP="00984A82">
      <w:pPr>
        <w:spacing w:line="284" w:lineRule="atLeast"/>
        <w:ind w:left="360" w:hanging="360"/>
        <w:jc w:val="center"/>
        <w:rPr>
          <w:rFonts w:ascii="Times New Roman" w:hAnsi="Times New Roman"/>
          <w:b/>
          <w:color w:val="000000"/>
          <w:sz w:val="24"/>
          <w:szCs w:val="24"/>
        </w:rPr>
      </w:pPr>
      <w:r w:rsidRPr="00ED7684">
        <w:rPr>
          <w:rFonts w:ascii="Times New Roman" w:hAnsi="Times New Roman"/>
          <w:b/>
          <w:color w:val="000000"/>
          <w:sz w:val="24"/>
          <w:szCs w:val="24"/>
        </w:rPr>
        <w:t xml:space="preserve">Art. </w:t>
      </w:r>
      <w:r w:rsidR="00D167BD">
        <w:rPr>
          <w:rFonts w:ascii="Times New Roman" w:hAnsi="Times New Roman"/>
          <w:b/>
          <w:color w:val="000000"/>
          <w:sz w:val="24"/>
          <w:szCs w:val="24"/>
        </w:rPr>
        <w:t>2</w:t>
      </w:r>
      <w:r w:rsidR="003C79F1">
        <w:rPr>
          <w:rFonts w:ascii="Times New Roman" w:hAnsi="Times New Roman"/>
          <w:b/>
          <w:color w:val="000000"/>
          <w:sz w:val="24"/>
          <w:szCs w:val="24"/>
        </w:rPr>
        <w:t>5</w:t>
      </w:r>
      <w:r w:rsidRPr="00ED7684">
        <w:rPr>
          <w:rFonts w:ascii="Times New Roman" w:hAnsi="Times New Roman"/>
          <w:b/>
          <w:color w:val="000000"/>
          <w:sz w:val="24"/>
          <w:szCs w:val="24"/>
        </w:rPr>
        <w:t xml:space="preserve"> Deposito cauzionale</w:t>
      </w:r>
      <w:r>
        <w:rPr>
          <w:rFonts w:ascii="Times New Roman" w:hAnsi="Times New Roman"/>
          <w:b/>
          <w:color w:val="000000"/>
          <w:sz w:val="24"/>
          <w:szCs w:val="24"/>
        </w:rPr>
        <w:t xml:space="preserve"> </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1. L'Appaltatore, obbligato a costituire una garanzia definitiva secondo quanto previsto dall’art. 103 del </w:t>
      </w:r>
      <w:proofErr w:type="spellStart"/>
      <w:r>
        <w:rPr>
          <w:rFonts w:ascii="Times New Roman" w:hAnsi="Times New Roman"/>
          <w:color w:val="000000"/>
          <w:sz w:val="24"/>
          <w:szCs w:val="24"/>
        </w:rPr>
        <w:t>D.L</w:t>
      </w:r>
      <w:r w:rsidRPr="00ED7684">
        <w:rPr>
          <w:rFonts w:ascii="Times New Roman" w:hAnsi="Times New Roman"/>
          <w:color w:val="000000"/>
          <w:sz w:val="24"/>
          <w:szCs w:val="24"/>
        </w:rPr>
        <w:t>gs.</w:t>
      </w:r>
      <w:proofErr w:type="spellEnd"/>
      <w:r w:rsidRPr="00ED7684">
        <w:rPr>
          <w:rFonts w:ascii="Times New Roman" w:hAnsi="Times New Roman"/>
          <w:color w:val="000000"/>
          <w:sz w:val="24"/>
          <w:szCs w:val="24"/>
        </w:rPr>
        <w:t xml:space="preserve"> </w:t>
      </w:r>
      <w:r>
        <w:rPr>
          <w:rFonts w:ascii="Times New Roman" w:hAnsi="Times New Roman"/>
          <w:color w:val="000000"/>
          <w:sz w:val="24"/>
          <w:szCs w:val="24"/>
        </w:rPr>
        <w:t xml:space="preserve">n. </w:t>
      </w:r>
      <w:r w:rsidRPr="00ED7684">
        <w:rPr>
          <w:rFonts w:ascii="Times New Roman" w:hAnsi="Times New Roman"/>
          <w:color w:val="000000"/>
          <w:sz w:val="24"/>
          <w:szCs w:val="24"/>
        </w:rPr>
        <w:t>50/2016, ha presentato regolare polizza n.</w:t>
      </w:r>
      <w:r w:rsidRPr="00E7419C">
        <w:rPr>
          <w:rFonts w:ascii="Times New Roman" w:hAnsi="Times New Roman" w:cs="Times New Roman"/>
          <w:sz w:val="24"/>
          <w:szCs w:val="24"/>
        </w:rPr>
        <w:t xml:space="preserve">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emessa da Società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proofErr w:type="spellStart"/>
      <w:r w:rsidRPr="00ED7684">
        <w:rPr>
          <w:rFonts w:ascii="Times New Roman" w:hAnsi="Times New Roman"/>
          <w:color w:val="000000"/>
          <w:sz w:val="24"/>
          <w:szCs w:val="24"/>
        </w:rPr>
        <w:t>Ag</w:t>
      </w:r>
      <w:proofErr w:type="spellEnd"/>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r>
        <w:rPr>
          <w:rFonts w:ascii="Times New Roman" w:hAnsi="Times New Roman"/>
          <w:color w:val="000000"/>
          <w:sz w:val="24"/>
          <w:szCs w:val="24"/>
        </w:rPr>
        <w:t xml:space="preserve">il giorni </w:t>
      </w:r>
      <w:r w:rsidRPr="00872085">
        <w:rPr>
          <w:rFonts w:ascii="Times New Roman" w:hAnsi="Times New Roman" w:cs="Times New Roman"/>
          <w:sz w:val="24"/>
          <w:szCs w:val="24"/>
        </w:rPr>
        <w:t>[●]</w:t>
      </w:r>
      <w:r>
        <w:rPr>
          <w:rFonts w:ascii="Times New Roman" w:hAnsi="Times New Roman" w:cs="Times New Roman"/>
          <w:sz w:val="24"/>
          <w:szCs w:val="24"/>
        </w:rPr>
        <w:t xml:space="preserve"> mese </w:t>
      </w:r>
      <w:r w:rsidRPr="00872085">
        <w:rPr>
          <w:rFonts w:ascii="Times New Roman" w:hAnsi="Times New Roman" w:cs="Times New Roman"/>
          <w:sz w:val="24"/>
          <w:szCs w:val="24"/>
        </w:rPr>
        <w:t>[●]</w:t>
      </w:r>
      <w:r>
        <w:rPr>
          <w:rFonts w:ascii="Times New Roman" w:hAnsi="Times New Roman" w:cs="Times New Roman"/>
          <w:sz w:val="24"/>
          <w:szCs w:val="24"/>
        </w:rPr>
        <w:t xml:space="preserve"> anno </w:t>
      </w:r>
      <w:r w:rsidRPr="00872085">
        <w:rPr>
          <w:rFonts w:ascii="Times New Roman" w:hAnsi="Times New Roman" w:cs="Times New Roman"/>
          <w:sz w:val="24"/>
          <w:szCs w:val="24"/>
        </w:rPr>
        <w:t>[●]</w:t>
      </w:r>
      <w:r w:rsidRPr="00ED7684">
        <w:rPr>
          <w:rFonts w:ascii="Times New Roman" w:hAnsi="Times New Roman"/>
          <w:color w:val="000000"/>
          <w:sz w:val="24"/>
          <w:szCs w:val="24"/>
        </w:rPr>
        <w:t xml:space="preserve">.  </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2. La garanzia prevede espressamente la rinuncia al beneficio della preventiva escussione del debitore principale, la rinuncia all'eccezione di cui all'art. 1957, comma 2, del codice civile, nonché l'operatività della garanzia medesima entro 15 giorni, a semplice richiesta scritta dell'Amministrazione.  </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3. La garanzia definitiva dovrà essere obbligatoriamente ed immediatamente ripristinata in caso di prelievo da parte di ASCIT S.p.A. della eventuale quota a seguito del pagamento di penali, pena la risoluzione del contratto.  </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4. La garanzia definitiva è svincolata secondo quanto previsto dall'art. 103 del d.lgs. 50/2016. </w:t>
      </w:r>
    </w:p>
    <w:p w:rsidR="00984A82" w:rsidRDefault="00984A82" w:rsidP="00984A82">
      <w:pPr>
        <w:spacing w:line="284" w:lineRule="atLeast"/>
        <w:jc w:val="both"/>
        <w:rPr>
          <w:rFonts w:ascii="Times New Roman" w:hAnsi="Times New Roman"/>
          <w:color w:val="000000"/>
          <w:sz w:val="24"/>
          <w:szCs w:val="24"/>
        </w:rPr>
      </w:pPr>
      <w:r w:rsidRPr="00ED7684">
        <w:rPr>
          <w:rFonts w:ascii="Times New Roman" w:hAnsi="Times New Roman"/>
          <w:color w:val="000000"/>
          <w:sz w:val="24"/>
          <w:szCs w:val="24"/>
        </w:rPr>
        <w:t xml:space="preserve">5. La cauzione è prestata mediante </w:t>
      </w:r>
      <w:r w:rsidRPr="003C79F1">
        <w:rPr>
          <w:rFonts w:ascii="Times New Roman" w:hAnsi="Times New Roman"/>
          <w:color w:val="000000"/>
          <w:sz w:val="24"/>
          <w:szCs w:val="24"/>
        </w:rPr>
        <w:t>fideiussione assicurativa</w:t>
      </w:r>
      <w:r w:rsidR="00BD36E0" w:rsidRPr="003C79F1">
        <w:rPr>
          <w:rFonts w:ascii="Times New Roman" w:hAnsi="Times New Roman"/>
          <w:color w:val="000000"/>
          <w:sz w:val="24"/>
          <w:szCs w:val="24"/>
        </w:rPr>
        <w:t>/cauzione bancaria</w:t>
      </w:r>
      <w:r w:rsidRPr="00ED7684">
        <w:rPr>
          <w:rFonts w:ascii="Times New Roman" w:hAnsi="Times New Roman"/>
          <w:color w:val="000000"/>
          <w:sz w:val="24"/>
          <w:szCs w:val="24"/>
        </w:rPr>
        <w:t>.</w:t>
      </w:r>
    </w:p>
    <w:p w:rsidR="00984A82"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 xml:space="preserve">6. </w:t>
      </w:r>
      <w:r w:rsidR="00984A82" w:rsidRPr="00ED7684">
        <w:rPr>
          <w:rFonts w:ascii="Times New Roman" w:hAnsi="Times New Roman"/>
          <w:color w:val="000000"/>
          <w:sz w:val="24"/>
          <w:szCs w:val="24"/>
        </w:rPr>
        <w:t xml:space="preserve">La cauzione definitiva permane fino alla completa esecuzione del servizio e previa attestazione di regolare esecuzione da parte direttore dell’esecuzione del contratto. Pertanto la cauzione definitiva cesserà di avere effetto soltanto alla data di emissione del certificato i regolare esecuzione, ai sensi dell’art. 103, c. 5, d.lgs. 50/2016 e </w:t>
      </w:r>
      <w:proofErr w:type="spellStart"/>
      <w:r w:rsidR="00984A82" w:rsidRPr="00ED7684">
        <w:rPr>
          <w:rFonts w:ascii="Times New Roman" w:hAnsi="Times New Roman"/>
          <w:color w:val="000000"/>
          <w:sz w:val="24"/>
          <w:szCs w:val="24"/>
        </w:rPr>
        <w:t>ss.mm</w:t>
      </w:r>
      <w:proofErr w:type="spellEnd"/>
      <w:r w:rsidR="00984A82" w:rsidRPr="00ED7684">
        <w:rPr>
          <w:rFonts w:ascii="Times New Roman" w:hAnsi="Times New Roman"/>
          <w:color w:val="000000"/>
          <w:sz w:val="24"/>
          <w:szCs w:val="24"/>
        </w:rPr>
        <w:t xml:space="preserve">.. </w:t>
      </w:r>
    </w:p>
    <w:p w:rsidR="00984A82"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7</w:t>
      </w:r>
      <w:r w:rsidR="00984A82" w:rsidRPr="00ED7684">
        <w:rPr>
          <w:rFonts w:ascii="Times New Roman" w:hAnsi="Times New Roman"/>
          <w:color w:val="000000"/>
          <w:sz w:val="24"/>
          <w:szCs w:val="24"/>
        </w:rPr>
        <w:t xml:space="preserve">. La cauzione viene prestata altresì a garanzia del risarcimento dei danni derivanti dall’eventuale inadempimento delle obbligazioni contrattuali. </w:t>
      </w:r>
    </w:p>
    <w:p w:rsidR="00984A82" w:rsidRDefault="00D167BD" w:rsidP="00984A82">
      <w:pPr>
        <w:spacing w:line="284" w:lineRule="atLeast"/>
        <w:jc w:val="both"/>
        <w:rPr>
          <w:rFonts w:ascii="Times New Roman" w:hAnsi="Times New Roman"/>
          <w:color w:val="000000"/>
          <w:sz w:val="24"/>
          <w:szCs w:val="24"/>
        </w:rPr>
      </w:pPr>
      <w:r>
        <w:rPr>
          <w:rFonts w:ascii="Times New Roman" w:hAnsi="Times New Roman"/>
          <w:color w:val="000000"/>
          <w:sz w:val="24"/>
          <w:szCs w:val="24"/>
        </w:rPr>
        <w:t>8</w:t>
      </w:r>
      <w:r w:rsidR="00984A82" w:rsidRPr="00ED7684">
        <w:rPr>
          <w:rFonts w:ascii="Times New Roman" w:hAnsi="Times New Roman"/>
          <w:color w:val="000000"/>
          <w:sz w:val="24"/>
          <w:szCs w:val="24"/>
        </w:rPr>
        <w:t>. ASCIT avrà, inoltre, il diritto di valersi della cauzione per provvedere al pagamento di quanto dovuto dalla Impresa affidataria per le inadempienze derivanti dall’inosservanza di norme e prescrizioni dei contratti collettivi, delle leggi e dei regolamenti sulla tutela, protezione, assicurazione, assistenza e sicurezza fisica dei lavoratori.</w:t>
      </w:r>
    </w:p>
    <w:p w:rsidR="00BD36E0" w:rsidRPr="00872085" w:rsidRDefault="00D167BD" w:rsidP="00BD36E0">
      <w:pPr>
        <w:jc w:val="both"/>
        <w:rPr>
          <w:rFonts w:ascii="Times New Roman" w:hAnsi="Times New Roman" w:cs="Times New Roman"/>
          <w:sz w:val="24"/>
          <w:szCs w:val="24"/>
        </w:rPr>
      </w:pPr>
      <w:r>
        <w:rPr>
          <w:rFonts w:ascii="Times New Roman" w:hAnsi="Times New Roman" w:cs="Times New Roman"/>
          <w:sz w:val="24"/>
          <w:szCs w:val="24"/>
        </w:rPr>
        <w:t xml:space="preserve">9. </w:t>
      </w:r>
      <w:r w:rsidR="00BD36E0" w:rsidRPr="00872085">
        <w:rPr>
          <w:rFonts w:ascii="Times New Roman" w:hAnsi="Times New Roman" w:cs="Times New Roman"/>
          <w:sz w:val="24"/>
          <w:szCs w:val="24"/>
        </w:rPr>
        <w:t xml:space="preserve">In ogni caso compete alla Committente un pieno ed incondizionato diritto di rivalsa sull’intera garanzia fideiussoria per ogni somma della quale dovesse risultare creditrice a qualsiasi titolo. </w:t>
      </w:r>
    </w:p>
    <w:p w:rsidR="00BD36E0" w:rsidRDefault="00D167BD" w:rsidP="00BD36E0">
      <w:pPr>
        <w:jc w:val="both"/>
        <w:rPr>
          <w:rFonts w:ascii="Times New Roman" w:hAnsi="Times New Roman" w:cs="Times New Roman"/>
          <w:sz w:val="24"/>
          <w:szCs w:val="24"/>
        </w:rPr>
      </w:pPr>
      <w:r>
        <w:rPr>
          <w:rFonts w:ascii="Times New Roman" w:hAnsi="Times New Roman" w:cs="Times New Roman"/>
          <w:sz w:val="24"/>
          <w:szCs w:val="24"/>
        </w:rPr>
        <w:t xml:space="preserve">10. </w:t>
      </w:r>
      <w:r w:rsidR="00BD36E0" w:rsidRPr="00872085">
        <w:rPr>
          <w:rFonts w:ascii="Times New Roman" w:hAnsi="Times New Roman" w:cs="Times New Roman"/>
          <w:sz w:val="24"/>
          <w:szCs w:val="24"/>
        </w:rPr>
        <w:t xml:space="preserve">Nel caso in cui, per qualunque motivo, la Committente dovesse rivalersi sulla garanzia di cui al presente articolo, l’Appaltatore provvede immediatamente alla sua ricostituzione. </w:t>
      </w:r>
    </w:p>
    <w:p w:rsidR="003C79F1" w:rsidRDefault="003C79F1" w:rsidP="00BD36E0">
      <w:pPr>
        <w:jc w:val="both"/>
        <w:rPr>
          <w:rFonts w:ascii="Times New Roman" w:hAnsi="Times New Roman" w:cs="Times New Roman"/>
          <w:sz w:val="24"/>
          <w:szCs w:val="24"/>
        </w:rPr>
      </w:pPr>
    </w:p>
    <w:p w:rsidR="003C79F1" w:rsidRDefault="003C79F1" w:rsidP="003C79F1">
      <w:pPr>
        <w:pStyle w:val="Default"/>
        <w:rPr>
          <w:i/>
          <w:iCs/>
          <w:sz w:val="23"/>
          <w:szCs w:val="23"/>
        </w:rPr>
      </w:pPr>
    </w:p>
    <w:p w:rsidR="003C79F1" w:rsidRPr="003C79F1" w:rsidRDefault="003C79F1" w:rsidP="003C79F1">
      <w:pPr>
        <w:pStyle w:val="Default"/>
        <w:jc w:val="center"/>
        <w:rPr>
          <w:b/>
          <w:sz w:val="23"/>
          <w:szCs w:val="23"/>
        </w:rPr>
      </w:pPr>
      <w:r w:rsidRPr="003C79F1">
        <w:rPr>
          <w:b/>
          <w:iCs/>
          <w:sz w:val="23"/>
          <w:szCs w:val="23"/>
        </w:rPr>
        <w:t>Art 26 Polizza assicurativa per responsabilità civile</w:t>
      </w:r>
    </w:p>
    <w:p w:rsidR="003C79F1" w:rsidRPr="003C79F1" w:rsidRDefault="003C79F1" w:rsidP="003C79F1">
      <w:pPr>
        <w:pStyle w:val="Default"/>
        <w:jc w:val="both"/>
      </w:pPr>
      <w:r w:rsidRPr="003C79F1">
        <w:t xml:space="preserve">Ai sensi dell’articolo 103 del </w:t>
      </w:r>
      <w:proofErr w:type="spellStart"/>
      <w:r w:rsidRPr="003C79F1">
        <w:t>D.Lgs.</w:t>
      </w:r>
      <w:proofErr w:type="spellEnd"/>
      <w:r w:rsidRPr="003C79F1">
        <w:t xml:space="preserve"> 18 aprile 2016, n.50 e </w:t>
      </w:r>
      <w:proofErr w:type="spellStart"/>
      <w:r w:rsidRPr="003C79F1">
        <w:t>ss.mm.ii.</w:t>
      </w:r>
      <w:proofErr w:type="spellEnd"/>
      <w:r w:rsidRPr="003C79F1">
        <w:t xml:space="preserve">, l’Impresa appaltatrice ha stipulato in data </w:t>
      </w:r>
      <w:proofErr w:type="spellStart"/>
      <w:r w:rsidRPr="003C79F1">
        <w:t>………………</w:t>
      </w:r>
      <w:proofErr w:type="spellEnd"/>
      <w:r w:rsidRPr="003C79F1">
        <w:t xml:space="preserve">.. una polizza assicurativa con la compagnia di assicurazioni </w:t>
      </w:r>
      <w:proofErr w:type="spellStart"/>
      <w:r w:rsidRPr="003C79F1">
        <w:t>………</w:t>
      </w:r>
      <w:proofErr w:type="spellEnd"/>
      <w:r w:rsidRPr="003C79F1">
        <w:t xml:space="preserve"> - Agenzia </w:t>
      </w:r>
      <w:proofErr w:type="spellStart"/>
      <w:r w:rsidRPr="003C79F1">
        <w:t>…………</w:t>
      </w:r>
      <w:proofErr w:type="spellEnd"/>
      <w:r w:rsidRPr="003C79F1">
        <w:t xml:space="preserve">.. e portante il n. </w:t>
      </w:r>
      <w:proofErr w:type="spellStart"/>
      <w:r w:rsidRPr="003C79F1">
        <w:t>…………………</w:t>
      </w:r>
      <w:proofErr w:type="spellEnd"/>
      <w:r w:rsidRPr="003C79F1">
        <w:t xml:space="preserve">.. e che viene conservata in atti, che tiene indenne l’Amministrazione appaltante da tutti i rischi di esecuzione da qualsiasi causa determinati, salvo quelli derivanti da errori di progettazione, 5 </w:t>
      </w:r>
    </w:p>
    <w:p w:rsidR="003C79F1" w:rsidRPr="003C79F1" w:rsidRDefault="003C79F1" w:rsidP="003C79F1">
      <w:pPr>
        <w:pStyle w:val="Default"/>
        <w:jc w:val="both"/>
        <w:rPr>
          <w:color w:val="auto"/>
        </w:rPr>
      </w:pPr>
      <w:r w:rsidRPr="003C79F1">
        <w:rPr>
          <w:color w:val="auto"/>
        </w:rPr>
        <w:t xml:space="preserve">insufficiente progettazione, azione di terzi o causa di forza maggiore con i seguenti massimali: </w:t>
      </w:r>
    </w:p>
    <w:p w:rsidR="003C79F1" w:rsidRPr="003C79F1" w:rsidRDefault="003C79F1" w:rsidP="003C79F1">
      <w:pPr>
        <w:pStyle w:val="Default"/>
        <w:spacing w:after="231"/>
        <w:jc w:val="both"/>
        <w:rPr>
          <w:color w:val="auto"/>
        </w:rPr>
      </w:pPr>
      <w:r w:rsidRPr="003C79F1">
        <w:rPr>
          <w:color w:val="auto"/>
        </w:rPr>
        <w:t xml:space="preserve">a) danneggiamento o distruzione totale o parziale di impianti ed opere oggetto dei lavori € 183.000,00 (euro centottantatremila/00); </w:t>
      </w:r>
    </w:p>
    <w:p w:rsidR="003C79F1" w:rsidRPr="003C79F1" w:rsidRDefault="003C79F1" w:rsidP="003C79F1">
      <w:pPr>
        <w:pStyle w:val="Default"/>
        <w:spacing w:after="231"/>
        <w:jc w:val="both"/>
        <w:rPr>
          <w:color w:val="auto"/>
        </w:rPr>
      </w:pPr>
      <w:r w:rsidRPr="003C79F1">
        <w:rPr>
          <w:color w:val="auto"/>
        </w:rPr>
        <w:t xml:space="preserve">b) danneggiamento o distruzione totale o parziale di impianti ed opere preesistenti € 183.000,00 (euro centottantatremila/00); </w:t>
      </w:r>
    </w:p>
    <w:p w:rsidR="003C79F1" w:rsidRPr="003C79F1" w:rsidRDefault="003C79F1" w:rsidP="003C79F1">
      <w:pPr>
        <w:pStyle w:val="Default"/>
        <w:jc w:val="both"/>
        <w:rPr>
          <w:color w:val="auto"/>
        </w:rPr>
      </w:pPr>
      <w:r w:rsidRPr="003C79F1">
        <w:rPr>
          <w:color w:val="auto"/>
        </w:rPr>
        <w:t xml:space="preserve">c) garanzia di responsabilità civile per danni a terzi nell’esecuzione dei lavori sino alla data di emissione del certificato di collaudo con un massimale di € 500.000,00 (euro cinquecentomila/00); la copertura dovrà decorrere dalla data di consegna e cessare con la data di emissione del certificato di collaudo. </w:t>
      </w:r>
    </w:p>
    <w:p w:rsidR="003C79F1" w:rsidRPr="003C79F1" w:rsidRDefault="003C79F1" w:rsidP="003C79F1">
      <w:pPr>
        <w:pStyle w:val="Default"/>
        <w:jc w:val="both"/>
        <w:rPr>
          <w:color w:val="auto"/>
        </w:rPr>
      </w:pPr>
    </w:p>
    <w:p w:rsidR="003C79F1" w:rsidRPr="003C79F1" w:rsidRDefault="003C79F1" w:rsidP="003C79F1">
      <w:pPr>
        <w:jc w:val="both"/>
        <w:rPr>
          <w:rFonts w:ascii="Times New Roman" w:hAnsi="Times New Roman" w:cs="Times New Roman"/>
          <w:sz w:val="24"/>
          <w:szCs w:val="24"/>
        </w:rPr>
      </w:pPr>
      <w:r w:rsidRPr="003C79F1">
        <w:rPr>
          <w:rFonts w:ascii="Times New Roman" w:hAnsi="Times New Roman" w:cs="Times New Roman"/>
          <w:sz w:val="24"/>
          <w:szCs w:val="24"/>
        </w:rPr>
        <w:t>Gli schemi di polizza tipo per le garanzie fideiussorie e le coperture assicurative sono quelli previsti dal Decreto Ministeriale 12 marzo 2004 n. 123.</w:t>
      </w:r>
    </w:p>
    <w:p w:rsidR="00BD36E0" w:rsidRPr="00877EB7" w:rsidRDefault="00BD36E0" w:rsidP="00BD36E0">
      <w:pPr>
        <w:pStyle w:val="Titolo1"/>
        <w:jc w:val="center"/>
        <w:rPr>
          <w:rFonts w:ascii="Times New Roman" w:hAnsi="Times New Roman" w:cs="Times New Roman"/>
          <w:color w:val="auto"/>
        </w:rPr>
      </w:pPr>
      <w:bookmarkStart w:id="18" w:name="_Toc535907140"/>
      <w:r w:rsidRPr="00877EB7">
        <w:rPr>
          <w:rFonts w:ascii="Times New Roman" w:hAnsi="Times New Roman" w:cs="Times New Roman"/>
          <w:color w:val="auto"/>
        </w:rPr>
        <w:t>PARTE V</w:t>
      </w:r>
      <w:bookmarkEnd w:id="18"/>
      <w:r>
        <w:rPr>
          <w:rFonts w:ascii="Times New Roman" w:hAnsi="Times New Roman" w:cs="Times New Roman"/>
          <w:color w:val="auto"/>
        </w:rPr>
        <w:t xml:space="preserve">: </w:t>
      </w:r>
      <w:bookmarkStart w:id="19" w:name="_Toc535907141"/>
      <w:r w:rsidRPr="00877EB7">
        <w:rPr>
          <w:rFonts w:ascii="Times New Roman" w:hAnsi="Times New Roman" w:cs="Times New Roman"/>
          <w:color w:val="auto"/>
        </w:rPr>
        <w:t>DISPOSIZIONI FINALI</w:t>
      </w:r>
      <w:bookmarkEnd w:id="19"/>
    </w:p>
    <w:p w:rsidR="00984A82" w:rsidRDefault="00984A82" w:rsidP="00984A82">
      <w:pPr>
        <w:spacing w:line="284" w:lineRule="atLeast"/>
        <w:jc w:val="both"/>
        <w:rPr>
          <w:rFonts w:ascii="Times New Roman" w:hAnsi="Times New Roman"/>
          <w:color w:val="000000"/>
          <w:sz w:val="24"/>
          <w:szCs w:val="24"/>
        </w:rPr>
      </w:pPr>
    </w:p>
    <w:p w:rsidR="00BD36E0" w:rsidRPr="00877EB7" w:rsidRDefault="00BD36E0" w:rsidP="00BD36E0">
      <w:pPr>
        <w:pStyle w:val="Titolo2"/>
        <w:jc w:val="center"/>
        <w:rPr>
          <w:rFonts w:ascii="Times New Roman" w:hAnsi="Times New Roman" w:cs="Times New Roman"/>
          <w:color w:val="auto"/>
          <w:sz w:val="24"/>
          <w:szCs w:val="24"/>
        </w:rPr>
      </w:pPr>
      <w:bookmarkStart w:id="20" w:name="_Toc535907142"/>
      <w:r w:rsidRPr="00877EB7">
        <w:rPr>
          <w:rFonts w:ascii="Times New Roman" w:hAnsi="Times New Roman" w:cs="Times New Roman"/>
          <w:color w:val="auto"/>
          <w:sz w:val="24"/>
          <w:szCs w:val="24"/>
        </w:rPr>
        <w:t>Art. 2</w:t>
      </w:r>
      <w:r w:rsidR="003C79F1">
        <w:rPr>
          <w:rFonts w:ascii="Times New Roman" w:hAnsi="Times New Roman" w:cs="Times New Roman"/>
          <w:color w:val="auto"/>
          <w:sz w:val="24"/>
          <w:szCs w:val="24"/>
        </w:rPr>
        <w:t>7</w:t>
      </w:r>
      <w:r w:rsidRPr="00877EB7">
        <w:rPr>
          <w:rFonts w:ascii="Times New Roman" w:hAnsi="Times New Roman" w:cs="Times New Roman"/>
          <w:color w:val="auto"/>
          <w:sz w:val="24"/>
          <w:szCs w:val="24"/>
        </w:rPr>
        <w:t xml:space="preserve"> (Clausola codice etico)</w:t>
      </w:r>
      <w:bookmarkEnd w:id="20"/>
    </w:p>
    <w:p w:rsidR="00BD36E0"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L’Appaltatore dichiara di: </w:t>
      </w:r>
    </w:p>
    <w:p w:rsidR="00BD36E0" w:rsidRPr="00872085" w:rsidRDefault="00BD36E0" w:rsidP="00BD36E0">
      <w:pPr>
        <w:jc w:val="both"/>
        <w:rPr>
          <w:rFonts w:ascii="Times New Roman" w:hAnsi="Times New Roman" w:cs="Times New Roman"/>
          <w:sz w:val="24"/>
          <w:szCs w:val="24"/>
        </w:rPr>
      </w:pP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essere a conoscenza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231/2001 e delle sue implicazioni per la società; </w:t>
      </w:r>
      <w:r>
        <w:rPr>
          <w:rFonts w:ascii="Times New Roman" w:hAnsi="Times New Roman" w:cs="Times New Roman"/>
          <w:sz w:val="24"/>
          <w:szCs w:val="24"/>
        </w:rPr>
        <w:t xml:space="preserve">- </w:t>
      </w:r>
      <w:r w:rsidRPr="00872085">
        <w:rPr>
          <w:rFonts w:ascii="Times New Roman" w:hAnsi="Times New Roman" w:cs="Times New Roman"/>
          <w:sz w:val="24"/>
          <w:szCs w:val="24"/>
        </w:rPr>
        <w:t>non essere mai stat</w:t>
      </w:r>
      <w:r>
        <w:rPr>
          <w:rFonts w:ascii="Times New Roman" w:hAnsi="Times New Roman" w:cs="Times New Roman"/>
          <w:sz w:val="24"/>
          <w:szCs w:val="24"/>
        </w:rPr>
        <w:t>o</w:t>
      </w:r>
      <w:r w:rsidRPr="00872085">
        <w:rPr>
          <w:rFonts w:ascii="Times New Roman" w:hAnsi="Times New Roman" w:cs="Times New Roman"/>
          <w:sz w:val="24"/>
          <w:szCs w:val="24"/>
        </w:rPr>
        <w:t xml:space="preserve"> rinviat</w:t>
      </w:r>
      <w:r>
        <w:rPr>
          <w:rFonts w:ascii="Times New Roman" w:hAnsi="Times New Roman" w:cs="Times New Roman"/>
          <w:sz w:val="24"/>
          <w:szCs w:val="24"/>
        </w:rPr>
        <w:t>o</w:t>
      </w:r>
      <w:r w:rsidRPr="00872085">
        <w:rPr>
          <w:rFonts w:ascii="Times New Roman" w:hAnsi="Times New Roman" w:cs="Times New Roman"/>
          <w:sz w:val="24"/>
          <w:szCs w:val="24"/>
        </w:rPr>
        <w:t xml:space="preserve"> a giudizio per i reati nello stesso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contemplati; </w:t>
      </w: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impegnarsi al rispetto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231/2001; </w:t>
      </w: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di promuovere la salute e la sicurezza sul lavoro come valori imprescindibili; </w:t>
      </w: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di assicurare con i lavoratori, collaboratori e partner il rispetto dei principi statuiti dall’art. 15 dal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81/2008 (Testo Unico sulla Salute e Sicurezza sul Lavoro); </w:t>
      </w:r>
      <w:r>
        <w:rPr>
          <w:rFonts w:ascii="Times New Roman" w:hAnsi="Times New Roman" w:cs="Times New Roman"/>
          <w:sz w:val="24"/>
          <w:szCs w:val="24"/>
        </w:rPr>
        <w:t xml:space="preserve">- </w:t>
      </w:r>
      <w:r w:rsidRPr="00872085">
        <w:rPr>
          <w:rFonts w:ascii="Times New Roman" w:hAnsi="Times New Roman" w:cs="Times New Roman"/>
          <w:sz w:val="24"/>
          <w:szCs w:val="24"/>
        </w:rPr>
        <w:t xml:space="preserve">non porre in essere, nell’ambito dell’espletamento delle proprie attività, tutti quei comportamenti che possono integrare le fattispecie di reato di cui all’art. 25septies del D. Lgs231/01 a carico di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nonché comportamenti che, sebbene non intenzionalmente rivolti a commettere un illecito, siano tali da costituire potenzialmente gli eventi delittuosi di cui all’art. 25septies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231/01.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2</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L’inosservanza degli impegni di cui al presente punto costituisce grave inadempimento contrattuale e legittima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S.p.A. a risolvere il contratto di appalto con effetto immediato, ai sensi e per gli effetti di cui all’art. 1456 del codice civile, fermo restando il risarcimento dei danni. </w:t>
      </w:r>
    </w:p>
    <w:p w:rsidR="00BD36E0" w:rsidRPr="00877EB7" w:rsidRDefault="00BD36E0" w:rsidP="00BD36E0">
      <w:pPr>
        <w:pStyle w:val="Titolo2"/>
        <w:jc w:val="center"/>
        <w:rPr>
          <w:rFonts w:ascii="Times New Roman" w:hAnsi="Times New Roman" w:cs="Times New Roman"/>
          <w:color w:val="auto"/>
          <w:sz w:val="24"/>
          <w:szCs w:val="24"/>
        </w:rPr>
      </w:pPr>
      <w:bookmarkStart w:id="21" w:name="_Toc535907143"/>
      <w:r w:rsidRPr="00877EB7">
        <w:rPr>
          <w:rFonts w:ascii="Times New Roman" w:hAnsi="Times New Roman" w:cs="Times New Roman"/>
          <w:color w:val="auto"/>
          <w:sz w:val="24"/>
          <w:szCs w:val="24"/>
        </w:rPr>
        <w:t>Art. 2</w:t>
      </w:r>
      <w:r w:rsidR="003C79F1">
        <w:rPr>
          <w:rFonts w:ascii="Times New Roman" w:hAnsi="Times New Roman" w:cs="Times New Roman"/>
          <w:color w:val="auto"/>
          <w:sz w:val="24"/>
          <w:szCs w:val="24"/>
        </w:rPr>
        <w:t>8</w:t>
      </w:r>
      <w:r w:rsidRPr="00877EB7">
        <w:rPr>
          <w:rFonts w:ascii="Times New Roman" w:hAnsi="Times New Roman" w:cs="Times New Roman"/>
          <w:color w:val="auto"/>
          <w:sz w:val="24"/>
          <w:szCs w:val="24"/>
        </w:rPr>
        <w:t xml:space="preserve"> (Documentazione antimafia ed altra documentazione)</w:t>
      </w:r>
      <w:bookmarkEnd w:id="21"/>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In materia di documentazione antimafia il presente Contratto è sottoposto a condizione risolutiva ai sensi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159/2011 e </w:t>
      </w:r>
      <w:proofErr w:type="spellStart"/>
      <w:r w:rsidRPr="00872085">
        <w:rPr>
          <w:rFonts w:ascii="Times New Roman" w:hAnsi="Times New Roman" w:cs="Times New Roman"/>
          <w:sz w:val="24"/>
          <w:szCs w:val="24"/>
        </w:rPr>
        <w:t>s.m.i</w:t>
      </w:r>
      <w:proofErr w:type="spellEnd"/>
      <w:r w:rsidRPr="00872085">
        <w:rPr>
          <w:rFonts w:ascii="Times New Roman" w:hAnsi="Times New Roman" w:cs="Times New Roman"/>
          <w:sz w:val="24"/>
          <w:szCs w:val="24"/>
        </w:rPr>
        <w:t xml:space="preserve">.. Pertanto in caso di accertamento positivo nei confronti dell’Appaltatore presso la Prefettura competente, il presente Contratto è risolto di diritto e la Committente provvede alla segnalazione al casellario dell’ANAC ed agli altri adempimenti di legge vigenti in materia. </w:t>
      </w:r>
    </w:p>
    <w:p w:rsidR="00BD36E0" w:rsidRPr="00872085" w:rsidRDefault="00D167BD" w:rsidP="00BD36E0">
      <w:pPr>
        <w:rPr>
          <w:rFonts w:ascii="Times New Roman" w:hAnsi="Times New Roman" w:cs="Times New Roman"/>
          <w:sz w:val="24"/>
          <w:szCs w:val="24"/>
        </w:rPr>
      </w:pPr>
      <w:r>
        <w:rPr>
          <w:rFonts w:ascii="Times New Roman" w:hAnsi="Times New Roman" w:cs="Times New Roman"/>
          <w:sz w:val="24"/>
          <w:szCs w:val="24"/>
        </w:rPr>
        <w:t>2.</w:t>
      </w:r>
      <w:r w:rsidR="00BD36E0" w:rsidRPr="00872085">
        <w:rPr>
          <w:rFonts w:ascii="Times New Roman" w:hAnsi="Times New Roman" w:cs="Times New Roman"/>
          <w:sz w:val="24"/>
          <w:szCs w:val="24"/>
        </w:rPr>
        <w:t xml:space="preserve"> Resta salvo il diritto di </w:t>
      </w:r>
      <w:proofErr w:type="spellStart"/>
      <w:r w:rsidR="00BD36E0" w:rsidRPr="00872085">
        <w:rPr>
          <w:rFonts w:ascii="Times New Roman" w:hAnsi="Times New Roman" w:cs="Times New Roman"/>
          <w:sz w:val="24"/>
          <w:szCs w:val="24"/>
        </w:rPr>
        <w:t>Ascit</w:t>
      </w:r>
      <w:proofErr w:type="spellEnd"/>
      <w:r w:rsidR="00BD36E0" w:rsidRPr="00872085">
        <w:rPr>
          <w:rFonts w:ascii="Times New Roman" w:hAnsi="Times New Roman" w:cs="Times New Roman"/>
          <w:sz w:val="24"/>
          <w:szCs w:val="24"/>
        </w:rPr>
        <w:t xml:space="preserve"> al risarcimento dei maggiori danni subiti. </w:t>
      </w:r>
    </w:p>
    <w:p w:rsidR="00BD36E0" w:rsidRPr="00877EB7" w:rsidRDefault="00BD36E0" w:rsidP="00BD36E0">
      <w:pPr>
        <w:pStyle w:val="Titolo2"/>
        <w:jc w:val="center"/>
        <w:rPr>
          <w:rFonts w:ascii="Times New Roman" w:hAnsi="Times New Roman" w:cs="Times New Roman"/>
          <w:color w:val="auto"/>
          <w:sz w:val="24"/>
          <w:szCs w:val="24"/>
        </w:rPr>
      </w:pPr>
      <w:bookmarkStart w:id="22" w:name="_Toc535907144"/>
      <w:r w:rsidRPr="00877EB7">
        <w:rPr>
          <w:rFonts w:ascii="Times New Roman" w:hAnsi="Times New Roman" w:cs="Times New Roman"/>
          <w:color w:val="auto"/>
          <w:sz w:val="24"/>
          <w:szCs w:val="24"/>
        </w:rPr>
        <w:t xml:space="preserve">Articolo </w:t>
      </w:r>
      <w:r w:rsidR="003C79F1">
        <w:rPr>
          <w:rFonts w:ascii="Times New Roman" w:hAnsi="Times New Roman" w:cs="Times New Roman"/>
          <w:color w:val="auto"/>
          <w:sz w:val="24"/>
          <w:szCs w:val="24"/>
        </w:rPr>
        <w:t>29</w:t>
      </w:r>
      <w:r w:rsidRPr="00877EB7">
        <w:rPr>
          <w:rFonts w:ascii="Times New Roman" w:hAnsi="Times New Roman" w:cs="Times New Roman"/>
          <w:color w:val="auto"/>
          <w:sz w:val="24"/>
          <w:szCs w:val="24"/>
        </w:rPr>
        <w:t xml:space="preserve"> (Domicilio contrattuale)</w:t>
      </w:r>
      <w:bookmarkEnd w:id="22"/>
    </w:p>
    <w:p w:rsidR="00BD36E0" w:rsidRPr="00872085" w:rsidRDefault="00BD36E0" w:rsidP="00BD36E0">
      <w:pPr>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Per tutte le comunicazioni ed a tutti gli effetti contrattuali, ciascuna parte del contratto elegge il seguente domicilio e referenti: </w:t>
      </w:r>
    </w:p>
    <w:p w:rsidR="00BD36E0" w:rsidRPr="00872085" w:rsidRDefault="00BD36E0" w:rsidP="00BD36E0">
      <w:pPr>
        <w:rPr>
          <w:rFonts w:ascii="Times New Roman" w:hAnsi="Times New Roman" w:cs="Times New Roman"/>
          <w:sz w:val="24"/>
          <w:szCs w:val="24"/>
        </w:rPr>
      </w:pPr>
      <w:r w:rsidRPr="00872085">
        <w:rPr>
          <w:rFonts w:ascii="Times New Roman" w:hAnsi="Times New Roman" w:cs="Times New Roman"/>
          <w:sz w:val="24"/>
          <w:szCs w:val="24"/>
        </w:rPr>
        <w:t xml:space="preserve">Per la Committente a: </w:t>
      </w:r>
      <w:proofErr w:type="spellStart"/>
      <w:r w:rsidR="003C79F1" w:rsidRPr="00872085">
        <w:rPr>
          <w:rFonts w:ascii="Times New Roman" w:hAnsi="Times New Roman" w:cs="Times New Roman"/>
          <w:sz w:val="24"/>
          <w:szCs w:val="24"/>
        </w:rPr>
        <w:t>Ascit</w:t>
      </w:r>
      <w:proofErr w:type="spellEnd"/>
      <w:r w:rsidR="003C79F1" w:rsidRPr="00872085">
        <w:rPr>
          <w:rFonts w:ascii="Times New Roman" w:hAnsi="Times New Roman" w:cs="Times New Roman"/>
          <w:sz w:val="24"/>
          <w:szCs w:val="24"/>
        </w:rPr>
        <w:t xml:space="preserve"> S.p.A. Via San Cristoforo, 82 53013 Capannori (LU)  c.a. </w:t>
      </w:r>
      <w:r w:rsidR="003C79F1">
        <w:rPr>
          <w:rFonts w:ascii="Times New Roman" w:hAnsi="Times New Roman" w:cs="Times New Roman"/>
          <w:sz w:val="24"/>
          <w:szCs w:val="24"/>
        </w:rPr>
        <w:t>Direttore Lavori</w:t>
      </w:r>
      <w:r w:rsidR="003C79F1" w:rsidRPr="00872085">
        <w:rPr>
          <w:rFonts w:ascii="Times New Roman" w:hAnsi="Times New Roman" w:cs="Times New Roman"/>
          <w:sz w:val="24"/>
          <w:szCs w:val="24"/>
        </w:rPr>
        <w:t xml:space="preserve"> c.a. Telefax: Telefax: PEC: </w:t>
      </w:r>
      <w:r w:rsidR="003C79F1">
        <w:rPr>
          <w:rFonts w:ascii="Times New Roman" w:hAnsi="Times New Roman" w:cs="Times New Roman"/>
          <w:sz w:val="24"/>
          <w:szCs w:val="24"/>
        </w:rPr>
        <w:t>protocollo</w:t>
      </w:r>
      <w:r w:rsidR="003C79F1" w:rsidRPr="00872085">
        <w:rPr>
          <w:rFonts w:ascii="Times New Roman" w:hAnsi="Times New Roman" w:cs="Times New Roman"/>
          <w:sz w:val="24"/>
          <w:szCs w:val="24"/>
        </w:rPr>
        <w:t>@</w:t>
      </w:r>
      <w:r w:rsidR="003C79F1">
        <w:rPr>
          <w:rFonts w:ascii="Times New Roman" w:hAnsi="Times New Roman" w:cs="Times New Roman"/>
          <w:sz w:val="24"/>
          <w:szCs w:val="24"/>
        </w:rPr>
        <w:t>pec.ascit.it</w:t>
      </w:r>
      <w:r w:rsidR="003C79F1" w:rsidRPr="00872085">
        <w:rPr>
          <w:rFonts w:ascii="Times New Roman" w:hAnsi="Times New Roman" w:cs="Times New Roman"/>
          <w:sz w:val="24"/>
          <w:szCs w:val="24"/>
        </w:rPr>
        <w:t xml:space="preserve"> </w:t>
      </w:r>
    </w:p>
    <w:p w:rsidR="003C79F1"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Per l’Appaltatore a::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Ogni avviso e comunicazione tra le Parti, se non diversamente disposto dagli articoli precedenti, deve essere effettuata per iscritto tramite PEC agli indirizzi sopra indicati. Ogni comunicazione e notificazione all’Appaltatore si intende validamente inoltrata se effettuata all’indirizzo PEC di cui sopra, salvo che per le notificazioni da eseguirsi tramite l’ufficiale giudiziario, per le quali trovano normale applicazione le disposizioni del Codice di Procedura Civile. </w:t>
      </w:r>
    </w:p>
    <w:p w:rsidR="00BD36E0" w:rsidRPr="00877EB7" w:rsidRDefault="00BD36E0" w:rsidP="00BD36E0">
      <w:pPr>
        <w:pStyle w:val="Titolo2"/>
        <w:jc w:val="center"/>
        <w:rPr>
          <w:rFonts w:ascii="Times New Roman" w:hAnsi="Times New Roman" w:cs="Times New Roman"/>
          <w:color w:val="auto"/>
          <w:sz w:val="24"/>
          <w:szCs w:val="24"/>
        </w:rPr>
      </w:pPr>
      <w:bookmarkStart w:id="23" w:name="_Toc535907145"/>
      <w:r w:rsidRPr="00877EB7">
        <w:rPr>
          <w:rFonts w:ascii="Times New Roman" w:hAnsi="Times New Roman" w:cs="Times New Roman"/>
          <w:color w:val="auto"/>
          <w:sz w:val="24"/>
          <w:szCs w:val="24"/>
        </w:rPr>
        <w:t xml:space="preserve">Articolo </w:t>
      </w:r>
      <w:r w:rsidR="00D167BD">
        <w:rPr>
          <w:rFonts w:ascii="Times New Roman" w:hAnsi="Times New Roman" w:cs="Times New Roman"/>
          <w:color w:val="auto"/>
          <w:sz w:val="24"/>
          <w:szCs w:val="24"/>
        </w:rPr>
        <w:t>3</w:t>
      </w:r>
      <w:r w:rsidR="003C79F1">
        <w:rPr>
          <w:rFonts w:ascii="Times New Roman" w:hAnsi="Times New Roman" w:cs="Times New Roman"/>
          <w:color w:val="auto"/>
          <w:sz w:val="24"/>
          <w:szCs w:val="24"/>
        </w:rPr>
        <w:t>0</w:t>
      </w:r>
      <w:r w:rsidRPr="00877EB7">
        <w:rPr>
          <w:rFonts w:ascii="Times New Roman" w:hAnsi="Times New Roman" w:cs="Times New Roman"/>
          <w:color w:val="auto"/>
          <w:sz w:val="24"/>
          <w:szCs w:val="24"/>
        </w:rPr>
        <w:t xml:space="preserve"> (Riservatezza)</w:t>
      </w:r>
      <w:bookmarkEnd w:id="23"/>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 xml:space="preserve">. </w:t>
      </w:r>
      <w:r w:rsidRPr="00872085">
        <w:rPr>
          <w:rFonts w:ascii="Times New Roman" w:hAnsi="Times New Roman" w:cs="Times New Roman"/>
          <w:sz w:val="24"/>
          <w:szCs w:val="24"/>
        </w:rPr>
        <w:t xml:space="preserve"> L’intero complesso dei dati, informazioni e notizie fornite dalla Committente all’Appaltatore per l’esecuzione del Contratto sono da considerarsi a tutti gli effetti dati sottoposti alla disciplina della riservatezza, fatte salve le informazioni rese note a terzi in virtù di comunicazione effettuata congiuntamente dalle Parti ovvero di comunicazione effettuata da una delle Parti in adempimento di propri obblighi legali o contrattuali. </w:t>
      </w:r>
    </w:p>
    <w:p w:rsidR="00D167BD"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2</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L’Appaltatore ed i suoi dipendenti o collaboratori si obbligano ad utilizzare i dati forniti dalla Committente esclusivamente al fine di eseguire le prestazioni previste in Contratto, obbligandosi ad astenersi dall’utilizzo dei dati conosciuti per finalità diverse da quelle di cui sopra. Eventuali notizie, dati ed informazioni conosciute in dipendenza dell’esecuzione delle attività affidate non possono, in alcun modo ed in qualsiasi forma, essere comunicate o divulgate a terzi, né utilizzate per fini diversi da quelli propri dello svolgimento del Contratto. A tal fine le Parti dichiarano che il nominativo dei propri responsabili al trattamento dei dati sono i seguenti: </w:t>
      </w:r>
    </w:p>
    <w:p w:rsidR="00D167BD"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 per la Committente: [●] ;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-per l’Appaltatore: Sig. [●].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3</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Gli obblighi di cui al presente articolo cessano nel caso in cui tali fatti, informazioni, documenti e dati siano o divengano di pubblico dominio, o si trovassero già in possesso di </w:t>
      </w:r>
      <w:proofErr w:type="spellStart"/>
      <w:r w:rsidRPr="00872085">
        <w:rPr>
          <w:rFonts w:ascii="Times New Roman" w:hAnsi="Times New Roman" w:cs="Times New Roman"/>
          <w:sz w:val="24"/>
          <w:szCs w:val="24"/>
        </w:rPr>
        <w:t>Ascit</w:t>
      </w:r>
      <w:proofErr w:type="spellEnd"/>
      <w:r w:rsidRPr="00872085">
        <w:rPr>
          <w:rFonts w:ascii="Times New Roman" w:hAnsi="Times New Roman" w:cs="Times New Roman"/>
          <w:sz w:val="24"/>
          <w:szCs w:val="24"/>
        </w:rPr>
        <w:t xml:space="preserve"> prima che fossero forniti dall’Appaltatore o da terzi per conto dello stesso ai sensi del Contratto.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4</w:t>
      </w:r>
      <w:r w:rsidR="00D167BD">
        <w:rPr>
          <w:rFonts w:ascii="Times New Roman" w:hAnsi="Times New Roman" w:cs="Times New Roman"/>
          <w:sz w:val="24"/>
          <w:szCs w:val="24"/>
        </w:rPr>
        <w:t xml:space="preserve">. </w:t>
      </w:r>
      <w:r w:rsidRPr="00872085">
        <w:rPr>
          <w:rFonts w:ascii="Times New Roman" w:hAnsi="Times New Roman" w:cs="Times New Roman"/>
          <w:sz w:val="24"/>
          <w:szCs w:val="24"/>
        </w:rPr>
        <w:t xml:space="preserve">Per l’inadempienza degli obblighi e/o delle prescrizioni previste nel presente articolo, la Committente, previa contestazione dell’addebito e valutazione delle osservazioni dell’Appaltatore, può applicare una penale di € 250,00 per ciascuna violazione. </w:t>
      </w:r>
    </w:p>
    <w:p w:rsidR="00BD36E0" w:rsidRPr="00877EB7" w:rsidRDefault="00BD36E0" w:rsidP="00BD36E0">
      <w:pPr>
        <w:pStyle w:val="Titolo2"/>
        <w:jc w:val="center"/>
        <w:rPr>
          <w:rFonts w:ascii="Times New Roman" w:hAnsi="Times New Roman" w:cs="Times New Roman"/>
          <w:color w:val="auto"/>
          <w:sz w:val="24"/>
          <w:szCs w:val="24"/>
        </w:rPr>
      </w:pPr>
      <w:bookmarkStart w:id="24" w:name="_Toc535907146"/>
      <w:r w:rsidRPr="00877EB7">
        <w:rPr>
          <w:rFonts w:ascii="Times New Roman" w:hAnsi="Times New Roman" w:cs="Times New Roman"/>
          <w:color w:val="auto"/>
          <w:sz w:val="24"/>
          <w:szCs w:val="24"/>
        </w:rPr>
        <w:t>Articolo 3</w:t>
      </w:r>
      <w:r w:rsidR="003C79F1">
        <w:rPr>
          <w:rFonts w:ascii="Times New Roman" w:hAnsi="Times New Roman" w:cs="Times New Roman"/>
          <w:color w:val="auto"/>
          <w:sz w:val="24"/>
          <w:szCs w:val="24"/>
        </w:rPr>
        <w:t>1</w:t>
      </w:r>
      <w:r w:rsidRPr="00877EB7">
        <w:rPr>
          <w:rFonts w:ascii="Times New Roman" w:hAnsi="Times New Roman" w:cs="Times New Roman"/>
          <w:color w:val="auto"/>
          <w:sz w:val="24"/>
          <w:szCs w:val="24"/>
        </w:rPr>
        <w:t xml:space="preserve"> (Trattamento dei dati personali)</w:t>
      </w:r>
      <w:bookmarkEnd w:id="24"/>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w:t>
      </w:r>
      <w:r w:rsidR="009D6D72" w:rsidRPr="009D6D72">
        <w:rPr>
          <w:rFonts w:ascii="Times New Roman" w:hAnsi="Times New Roman" w:cs="Times New Roman"/>
          <w:sz w:val="24"/>
          <w:szCs w:val="24"/>
        </w:rPr>
        <w:t xml:space="preserve">Ai sensi del </w:t>
      </w:r>
      <w:r w:rsidR="009D6D72" w:rsidRPr="009D6D72">
        <w:rPr>
          <w:rFonts w:ascii="Times New Roman" w:hAnsi="Times New Roman" w:cs="Times New Roman"/>
          <w:bCs/>
          <w:color w:val="222222"/>
          <w:sz w:val="24"/>
          <w:szCs w:val="24"/>
          <w:shd w:val="clear" w:color="auto" w:fill="FFFFFF"/>
        </w:rPr>
        <w:t>regolamento (UE) n. 2016/679</w:t>
      </w:r>
      <w:r w:rsidR="009D6D72" w:rsidRPr="009D6D72">
        <w:rPr>
          <w:rFonts w:ascii="Times New Roman" w:hAnsi="Times New Roman" w:cs="Times New Roman"/>
          <w:color w:val="222222"/>
          <w:sz w:val="24"/>
          <w:szCs w:val="24"/>
          <w:shd w:val="clear" w:color="auto" w:fill="FFFFFF"/>
        </w:rPr>
        <w:t> (GDPR)</w:t>
      </w:r>
      <w:r w:rsidR="009D6D72" w:rsidRPr="009D6D72">
        <w:rPr>
          <w:rFonts w:ascii="Arial" w:hAnsi="Arial" w:cs="Arial"/>
          <w:color w:val="222222"/>
          <w:sz w:val="24"/>
          <w:szCs w:val="24"/>
          <w:shd w:val="clear" w:color="auto" w:fill="FFFFFF"/>
        </w:rPr>
        <w:t xml:space="preserve"> </w:t>
      </w:r>
      <w:r w:rsidR="009D6D72" w:rsidRPr="009D6D72">
        <w:rPr>
          <w:rFonts w:ascii="Times New Roman" w:hAnsi="Times New Roman" w:cs="Times New Roman"/>
          <w:sz w:val="24"/>
          <w:szCs w:val="24"/>
        </w:rPr>
        <w:t xml:space="preserve">e del </w:t>
      </w:r>
      <w:proofErr w:type="spellStart"/>
      <w:r w:rsidR="009D6D72" w:rsidRPr="009D6D72">
        <w:rPr>
          <w:rFonts w:ascii="Times New Roman" w:hAnsi="Times New Roman" w:cs="Times New Roman"/>
          <w:sz w:val="24"/>
          <w:szCs w:val="24"/>
        </w:rPr>
        <w:t>D.Lgs.</w:t>
      </w:r>
      <w:proofErr w:type="spellEnd"/>
      <w:r w:rsidR="009D6D72" w:rsidRPr="009D6D72">
        <w:rPr>
          <w:rFonts w:ascii="Times New Roman" w:hAnsi="Times New Roman" w:cs="Times New Roman"/>
          <w:sz w:val="24"/>
          <w:szCs w:val="24"/>
        </w:rPr>
        <w:t xml:space="preserve"> n. 196/2003 per quanto non abrogato dal suddetto regolamento</w:t>
      </w:r>
      <w:r w:rsidR="009D6D72">
        <w:rPr>
          <w:rFonts w:ascii="Times New Roman" w:hAnsi="Times New Roman" w:cs="Times New Roman"/>
          <w:sz w:val="24"/>
          <w:szCs w:val="24"/>
        </w:rPr>
        <w:t>,</w:t>
      </w:r>
      <w:r w:rsidRPr="00872085">
        <w:rPr>
          <w:rFonts w:ascii="Times New Roman" w:hAnsi="Times New Roman" w:cs="Times New Roman"/>
          <w:sz w:val="24"/>
          <w:szCs w:val="24"/>
        </w:rPr>
        <w:t xml:space="preserve"> le Parti acconsentono al trattamento dei dati personali contenuti nel presente Contratto, solo ed esclusivamente per le finalità connesse all’adempimento dei relativi obblighi contrattuali. </w:t>
      </w:r>
    </w:p>
    <w:p w:rsidR="00BD36E0" w:rsidRPr="00877EB7" w:rsidRDefault="00BD36E0" w:rsidP="00BD36E0">
      <w:pPr>
        <w:pStyle w:val="Titolo2"/>
        <w:jc w:val="center"/>
        <w:rPr>
          <w:rFonts w:ascii="Times New Roman" w:hAnsi="Times New Roman" w:cs="Times New Roman"/>
          <w:color w:val="auto"/>
          <w:sz w:val="24"/>
          <w:szCs w:val="24"/>
        </w:rPr>
      </w:pPr>
      <w:bookmarkStart w:id="25" w:name="_Toc535907147"/>
      <w:r w:rsidRPr="00877EB7">
        <w:rPr>
          <w:rFonts w:ascii="Times New Roman" w:hAnsi="Times New Roman" w:cs="Times New Roman"/>
          <w:color w:val="auto"/>
          <w:sz w:val="24"/>
          <w:szCs w:val="24"/>
        </w:rPr>
        <w:t>Articolo 3</w:t>
      </w:r>
      <w:r w:rsidR="003C79F1">
        <w:rPr>
          <w:rFonts w:ascii="Times New Roman" w:hAnsi="Times New Roman" w:cs="Times New Roman"/>
          <w:color w:val="auto"/>
          <w:sz w:val="24"/>
          <w:szCs w:val="24"/>
        </w:rPr>
        <w:t>2</w:t>
      </w:r>
      <w:r w:rsidRPr="00877EB7">
        <w:rPr>
          <w:rFonts w:ascii="Times New Roman" w:hAnsi="Times New Roman" w:cs="Times New Roman"/>
          <w:color w:val="auto"/>
          <w:sz w:val="24"/>
          <w:szCs w:val="24"/>
        </w:rPr>
        <w:t xml:space="preserve"> (Foro competente)</w:t>
      </w:r>
      <w:bookmarkEnd w:id="25"/>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Per le controversie che eventualmente dovessero insorgere tra la Committente e l’Appaltatore sia durante il periodo contrattuale che al termine del medesimo, è esclusivamente competente il Foro di Lucca. </w:t>
      </w:r>
    </w:p>
    <w:p w:rsidR="00BD36E0" w:rsidRPr="00877EB7" w:rsidRDefault="00BD36E0" w:rsidP="00BD36E0">
      <w:pPr>
        <w:pStyle w:val="Titolo2"/>
        <w:jc w:val="center"/>
        <w:rPr>
          <w:rFonts w:ascii="Times New Roman" w:hAnsi="Times New Roman" w:cs="Times New Roman"/>
          <w:color w:val="auto"/>
          <w:sz w:val="24"/>
          <w:szCs w:val="24"/>
        </w:rPr>
      </w:pPr>
      <w:bookmarkStart w:id="26" w:name="_Toc535907148"/>
      <w:r w:rsidRPr="00877EB7">
        <w:rPr>
          <w:rFonts w:ascii="Times New Roman" w:hAnsi="Times New Roman" w:cs="Times New Roman"/>
          <w:color w:val="auto"/>
          <w:sz w:val="24"/>
          <w:szCs w:val="24"/>
        </w:rPr>
        <w:t>Articolo 3</w:t>
      </w:r>
      <w:r w:rsidR="003C79F1">
        <w:rPr>
          <w:rFonts w:ascii="Times New Roman" w:hAnsi="Times New Roman" w:cs="Times New Roman"/>
          <w:color w:val="auto"/>
          <w:sz w:val="24"/>
          <w:szCs w:val="24"/>
        </w:rPr>
        <w:t>3</w:t>
      </w:r>
      <w:r w:rsidRPr="00877EB7">
        <w:rPr>
          <w:rFonts w:ascii="Times New Roman" w:hAnsi="Times New Roman" w:cs="Times New Roman"/>
          <w:color w:val="auto"/>
          <w:sz w:val="24"/>
          <w:szCs w:val="24"/>
        </w:rPr>
        <w:t xml:space="preserve"> (Interpretazione del presente contratto)</w:t>
      </w:r>
      <w:bookmarkEnd w:id="26"/>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Le Parti espressamente stabiliscono i seguenti principi generali alla luce dei quali devono essere lette ed interpretate tutte le </w:t>
      </w:r>
      <w:proofErr w:type="spellStart"/>
      <w:r w:rsidRPr="00872085">
        <w:rPr>
          <w:rFonts w:ascii="Times New Roman" w:hAnsi="Times New Roman" w:cs="Times New Roman"/>
          <w:sz w:val="24"/>
          <w:szCs w:val="24"/>
        </w:rPr>
        <w:t>pattuizioni</w:t>
      </w:r>
      <w:proofErr w:type="spellEnd"/>
      <w:r w:rsidRPr="00872085">
        <w:rPr>
          <w:rFonts w:ascii="Times New Roman" w:hAnsi="Times New Roman" w:cs="Times New Roman"/>
          <w:sz w:val="24"/>
          <w:szCs w:val="24"/>
        </w:rPr>
        <w:t xml:space="preserve">, condizioni e clausole contenute nel contratto.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2</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Con la sottoscrizione </w:t>
      </w:r>
      <w:r w:rsidR="00D167BD">
        <w:rPr>
          <w:rFonts w:ascii="Times New Roman" w:hAnsi="Times New Roman" w:cs="Times New Roman"/>
          <w:sz w:val="24"/>
          <w:szCs w:val="24"/>
        </w:rPr>
        <w:t>del Contratto</w:t>
      </w:r>
      <w:r w:rsidRPr="00872085">
        <w:rPr>
          <w:rFonts w:ascii="Times New Roman" w:hAnsi="Times New Roman" w:cs="Times New Roman"/>
          <w:sz w:val="24"/>
          <w:szCs w:val="24"/>
        </w:rPr>
        <w:t xml:space="preserve">, l’Appaltatore dichiara: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a) di essere perfettamente a conoscenza del contenuto generale e tecnico del presente </w:t>
      </w:r>
      <w:r w:rsidR="00D167BD">
        <w:rPr>
          <w:rFonts w:ascii="Times New Roman" w:hAnsi="Times New Roman" w:cs="Times New Roman"/>
          <w:sz w:val="24"/>
          <w:szCs w:val="24"/>
        </w:rPr>
        <w:t>Contratto</w:t>
      </w:r>
      <w:r w:rsidRPr="00872085">
        <w:rPr>
          <w:rFonts w:ascii="Times New Roman" w:hAnsi="Times New Roman" w:cs="Times New Roman"/>
          <w:sz w:val="24"/>
          <w:szCs w:val="24"/>
        </w:rPr>
        <w:t xml:space="preserve"> e dei documenti ad esso allegati e di tutta la documentazione di gara;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b) che l'appalto è concesso ed accettato sotto l'osservanza piena, assoluta, inderogabile e inscindibile delle norme, condizioni, patti, obblighi, oneri e modalità dedotti e risultanti dal Contratto e dagli altri documenti di gara, che l'Appaltatore dichiara di conoscere e di accettare e che qui si intendono integralmente riportati e trascritti con rinuncia a qualsiasi contraria eccezione;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c) di impegnarsi ad eseguire il Contratto secondo buona fede e con la diligenza richiesta dalla natura delle prestazioni;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d) di essere particolarmente esperto nell’esecuzione della tipologia di appalto in oggetto. </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3</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In caso di clausole del presente contratto non compatibili o apparentemente non compatibili tra loro, trovano applicazione, in primo luogo, le norme eccezionali o quelle che fanno eccezione a regole generali, in secondo luogo quelle maggiormente conformi alle disposizioni legislative o regolamentari oppure all'ordinamento giuridico, in terzo luogo quelle di maggior dettaglio e infine quelle di carattere ordinario. </w:t>
      </w:r>
    </w:p>
    <w:p w:rsidR="00BD36E0" w:rsidRPr="00877EB7" w:rsidRDefault="00BD36E0" w:rsidP="00BD36E0">
      <w:pPr>
        <w:pStyle w:val="Titolo2"/>
        <w:jc w:val="center"/>
        <w:rPr>
          <w:rFonts w:ascii="Times New Roman" w:hAnsi="Times New Roman" w:cs="Times New Roman"/>
          <w:color w:val="auto"/>
          <w:sz w:val="24"/>
          <w:szCs w:val="24"/>
        </w:rPr>
      </w:pPr>
      <w:bookmarkStart w:id="27" w:name="_Toc535907149"/>
      <w:r w:rsidRPr="00877EB7">
        <w:rPr>
          <w:rFonts w:ascii="Times New Roman" w:hAnsi="Times New Roman" w:cs="Times New Roman"/>
          <w:color w:val="auto"/>
          <w:sz w:val="24"/>
          <w:szCs w:val="24"/>
        </w:rPr>
        <w:t>Articolo 3</w:t>
      </w:r>
      <w:r w:rsidR="003C79F1">
        <w:rPr>
          <w:rFonts w:ascii="Times New Roman" w:hAnsi="Times New Roman" w:cs="Times New Roman"/>
          <w:color w:val="auto"/>
          <w:sz w:val="24"/>
          <w:szCs w:val="24"/>
        </w:rPr>
        <w:t>4</w:t>
      </w:r>
      <w:r w:rsidRPr="00877EB7">
        <w:rPr>
          <w:rFonts w:ascii="Times New Roman" w:hAnsi="Times New Roman" w:cs="Times New Roman"/>
          <w:color w:val="auto"/>
          <w:sz w:val="24"/>
          <w:szCs w:val="24"/>
        </w:rPr>
        <w:t xml:space="preserve"> (Norme di rinvio)</w:t>
      </w:r>
      <w:bookmarkEnd w:id="27"/>
    </w:p>
    <w:p w:rsidR="00BD36E0"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1</w:t>
      </w:r>
      <w:r w:rsidR="00D167BD">
        <w:rPr>
          <w:rFonts w:ascii="Times New Roman" w:hAnsi="Times New Roman" w:cs="Times New Roman"/>
          <w:sz w:val="24"/>
          <w:szCs w:val="24"/>
        </w:rPr>
        <w:t>.</w:t>
      </w:r>
      <w:r w:rsidRPr="00872085">
        <w:rPr>
          <w:rFonts w:ascii="Times New Roman" w:hAnsi="Times New Roman" w:cs="Times New Roman"/>
          <w:sz w:val="24"/>
          <w:szCs w:val="24"/>
        </w:rPr>
        <w:t xml:space="preserve"> Per quanto non espressamente previsto nel presente Contratto si rinvia alle disposizioni del Codice Civile, alle disposizioni normative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50/2016, al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81/2008 e alle loro eventuali successive modificazioni e integrazioni nonché a tutte le altre vigenti disposizioni di legge in materia.</w:t>
      </w:r>
    </w:p>
    <w:p w:rsidR="00BD36E0" w:rsidRDefault="00BD36E0" w:rsidP="00BD36E0">
      <w:pPr>
        <w:jc w:val="both"/>
        <w:rPr>
          <w:rFonts w:ascii="Times New Roman" w:hAnsi="Times New Roman" w:cs="Times New Roman"/>
          <w:sz w:val="24"/>
          <w:szCs w:val="24"/>
        </w:rPr>
      </w:pPr>
    </w:p>
    <w:p w:rsidR="00BD36E0" w:rsidRDefault="00BD36E0" w:rsidP="00BD36E0">
      <w:pPr>
        <w:spacing w:line="284" w:lineRule="atLeast"/>
        <w:jc w:val="center"/>
        <w:rPr>
          <w:rFonts w:ascii="Times New Roman" w:hAnsi="Times New Roman"/>
          <w:color w:val="000000"/>
          <w:sz w:val="24"/>
          <w:szCs w:val="24"/>
        </w:rPr>
      </w:pPr>
      <w:r>
        <w:rPr>
          <w:rFonts w:ascii="Times New Roman" w:hAnsi="Times New Roman"/>
          <w:color w:val="000000"/>
          <w:sz w:val="24"/>
          <w:szCs w:val="24"/>
        </w:rPr>
        <w:t>********</w:t>
      </w:r>
    </w:p>
    <w:p w:rsidR="00BD36E0" w:rsidRDefault="00BD36E0" w:rsidP="00BD36E0">
      <w:pPr>
        <w:spacing w:line="284" w:lineRule="atLeast"/>
        <w:jc w:val="both"/>
        <w:rPr>
          <w:rFonts w:ascii="Times New Roman" w:hAnsi="Times New Roman"/>
          <w:sz w:val="24"/>
          <w:szCs w:val="24"/>
        </w:rPr>
      </w:pPr>
      <w:r w:rsidRPr="00ED7684">
        <w:rPr>
          <w:rFonts w:ascii="Times New Roman" w:hAnsi="Times New Roman"/>
          <w:sz w:val="24"/>
          <w:szCs w:val="24"/>
        </w:rPr>
        <w:t xml:space="preserve">Le parti di questo atto consentono il trattamento dei propri dati personali ai sensi della legge vigente; gli stessi potranno essere inseriti in banche dati, archivi informatici e sistemi telematici solo per fini connessi al presente atto, dipendenti formalità ed effetti fiscali connessi. </w:t>
      </w:r>
    </w:p>
    <w:p w:rsidR="00BD36E0" w:rsidRDefault="00BD36E0" w:rsidP="00BD36E0">
      <w:pPr>
        <w:jc w:val="both"/>
        <w:rPr>
          <w:rFonts w:ascii="Times New Roman" w:hAnsi="Times New Roman" w:cs="Times New Roman"/>
          <w:sz w:val="24"/>
          <w:szCs w:val="24"/>
        </w:rPr>
      </w:pPr>
    </w:p>
    <w:p w:rsidR="00BD36E0" w:rsidRDefault="00BD36E0" w:rsidP="00BD36E0">
      <w:pPr>
        <w:spacing w:line="284" w:lineRule="atLeast"/>
        <w:jc w:val="center"/>
        <w:rPr>
          <w:rFonts w:ascii="Times New Roman" w:hAnsi="Times New Roman"/>
          <w:color w:val="000000"/>
          <w:sz w:val="24"/>
          <w:szCs w:val="24"/>
        </w:rPr>
      </w:pPr>
      <w:r>
        <w:rPr>
          <w:rFonts w:ascii="Times New Roman" w:hAnsi="Times New Roman"/>
          <w:color w:val="000000"/>
          <w:sz w:val="24"/>
          <w:szCs w:val="24"/>
        </w:rPr>
        <w:t>********</w:t>
      </w:r>
    </w:p>
    <w:p w:rsidR="00BD36E0" w:rsidRPr="00872085" w:rsidRDefault="00BD36E0" w:rsidP="00BD36E0">
      <w:pPr>
        <w:jc w:val="both"/>
        <w:rPr>
          <w:rFonts w:ascii="Times New Roman" w:hAnsi="Times New Roman" w:cs="Times New Roman"/>
          <w:sz w:val="24"/>
          <w:szCs w:val="24"/>
        </w:rPr>
      </w:pPr>
      <w:r w:rsidRPr="00872085">
        <w:rPr>
          <w:rFonts w:ascii="Times New Roman" w:hAnsi="Times New Roman" w:cs="Times New Roman"/>
          <w:sz w:val="24"/>
          <w:szCs w:val="24"/>
        </w:rPr>
        <w:t xml:space="preserve">Il presente Contratto è un documento informatico firmato digitalmente ai sensi del TU 445/2000 e del </w:t>
      </w:r>
      <w:proofErr w:type="spellStart"/>
      <w:r w:rsidRPr="00872085">
        <w:rPr>
          <w:rFonts w:ascii="Times New Roman" w:hAnsi="Times New Roman" w:cs="Times New Roman"/>
          <w:sz w:val="24"/>
          <w:szCs w:val="24"/>
        </w:rPr>
        <w:t>D.Lgs</w:t>
      </w:r>
      <w:proofErr w:type="spellEnd"/>
      <w:r w:rsidRPr="00872085">
        <w:rPr>
          <w:rFonts w:ascii="Times New Roman" w:hAnsi="Times New Roman" w:cs="Times New Roman"/>
          <w:sz w:val="24"/>
          <w:szCs w:val="24"/>
        </w:rPr>
        <w:t xml:space="preserve"> 82/2005 rispettive norme collegate, il quale sostituisce il documento cartaceo e la firma autografa. </w:t>
      </w:r>
    </w:p>
    <w:p w:rsidR="00BD36E0" w:rsidRDefault="00BD36E0" w:rsidP="00BD36E0">
      <w:pPr>
        <w:rPr>
          <w:rFonts w:ascii="Times New Roman" w:hAnsi="Times New Roman" w:cs="Times New Roman"/>
          <w:sz w:val="24"/>
          <w:szCs w:val="24"/>
        </w:rPr>
      </w:pPr>
    </w:p>
    <w:p w:rsidR="00BD36E0" w:rsidRDefault="00BD36E0" w:rsidP="00BD36E0">
      <w:pPr>
        <w:rPr>
          <w:rFonts w:ascii="Times New Roman" w:hAnsi="Times New Roman" w:cs="Times New Roman"/>
          <w:sz w:val="24"/>
          <w:szCs w:val="24"/>
        </w:rPr>
      </w:pPr>
      <w:r w:rsidRPr="00872085">
        <w:rPr>
          <w:rFonts w:ascii="Times New Roman" w:hAnsi="Times New Roman" w:cs="Times New Roman"/>
          <w:sz w:val="24"/>
          <w:szCs w:val="24"/>
        </w:rPr>
        <w:t xml:space="preserve">Letto, approvato e sottoscritto: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BD36E0" w:rsidTr="00BD36E0">
        <w:tc>
          <w:tcPr>
            <w:tcW w:w="4889" w:type="dxa"/>
          </w:tcPr>
          <w:p w:rsidR="00BD36E0" w:rsidRPr="00236C83" w:rsidRDefault="00BD36E0" w:rsidP="00BD36E0">
            <w:pPr>
              <w:jc w:val="center"/>
              <w:rPr>
                <w:rFonts w:ascii="Times New Roman" w:hAnsi="Times New Roman" w:cs="Times New Roman"/>
                <w:b/>
                <w:sz w:val="24"/>
                <w:szCs w:val="24"/>
              </w:rPr>
            </w:pPr>
            <w:r w:rsidRPr="00236C83">
              <w:rPr>
                <w:rFonts w:ascii="Times New Roman" w:hAnsi="Times New Roman" w:cs="Times New Roman"/>
                <w:b/>
                <w:sz w:val="24"/>
                <w:szCs w:val="24"/>
              </w:rPr>
              <w:t xml:space="preserve">Per </w:t>
            </w:r>
            <w:proofErr w:type="spellStart"/>
            <w:r w:rsidRPr="00236C83">
              <w:rPr>
                <w:rFonts w:ascii="Times New Roman" w:hAnsi="Times New Roman" w:cs="Times New Roman"/>
                <w:b/>
                <w:sz w:val="24"/>
                <w:szCs w:val="24"/>
              </w:rPr>
              <w:t>Ascit</w:t>
            </w:r>
            <w:proofErr w:type="spellEnd"/>
            <w:r w:rsidRPr="00236C83">
              <w:rPr>
                <w:rFonts w:ascii="Times New Roman" w:hAnsi="Times New Roman" w:cs="Times New Roman"/>
                <w:b/>
                <w:sz w:val="24"/>
                <w:szCs w:val="24"/>
              </w:rPr>
              <w:t xml:space="preserve"> S.p.A.</w:t>
            </w:r>
          </w:p>
        </w:tc>
        <w:tc>
          <w:tcPr>
            <w:tcW w:w="4889" w:type="dxa"/>
          </w:tcPr>
          <w:p w:rsidR="00BD36E0" w:rsidRPr="00236C83" w:rsidRDefault="00BD36E0" w:rsidP="00BD36E0">
            <w:pPr>
              <w:jc w:val="center"/>
              <w:rPr>
                <w:rFonts w:ascii="Times New Roman" w:hAnsi="Times New Roman" w:cs="Times New Roman"/>
                <w:b/>
                <w:sz w:val="24"/>
                <w:szCs w:val="24"/>
              </w:rPr>
            </w:pPr>
            <w:r w:rsidRPr="00236C83">
              <w:rPr>
                <w:rFonts w:ascii="Times New Roman" w:hAnsi="Times New Roman" w:cs="Times New Roman"/>
                <w:b/>
                <w:sz w:val="24"/>
                <w:szCs w:val="24"/>
              </w:rPr>
              <w:t>Per l’Appaltatore</w:t>
            </w:r>
          </w:p>
        </w:tc>
      </w:tr>
      <w:tr w:rsidR="00BD36E0" w:rsidTr="00BD36E0">
        <w:tc>
          <w:tcPr>
            <w:tcW w:w="4889" w:type="dxa"/>
          </w:tcPr>
          <w:p w:rsidR="00BD36E0" w:rsidRDefault="00BD36E0" w:rsidP="00BD36E0">
            <w:pPr>
              <w:jc w:val="center"/>
              <w:rPr>
                <w:rFonts w:ascii="Times New Roman" w:hAnsi="Times New Roman" w:cs="Times New Roman"/>
                <w:sz w:val="24"/>
                <w:szCs w:val="24"/>
              </w:rPr>
            </w:pPr>
            <w:r w:rsidRPr="00872085">
              <w:rPr>
                <w:rFonts w:ascii="Times New Roman" w:hAnsi="Times New Roman" w:cs="Times New Roman"/>
                <w:sz w:val="24"/>
                <w:szCs w:val="24"/>
              </w:rPr>
              <w:t>[●] (carica)</w:t>
            </w:r>
          </w:p>
        </w:tc>
        <w:tc>
          <w:tcPr>
            <w:tcW w:w="4889" w:type="dxa"/>
          </w:tcPr>
          <w:p w:rsidR="00BD36E0" w:rsidRDefault="00BD36E0" w:rsidP="00BD36E0">
            <w:pPr>
              <w:jc w:val="center"/>
              <w:rPr>
                <w:rFonts w:ascii="Times New Roman" w:hAnsi="Times New Roman" w:cs="Times New Roman"/>
                <w:sz w:val="24"/>
                <w:szCs w:val="24"/>
              </w:rPr>
            </w:pPr>
            <w:r w:rsidRPr="00872085">
              <w:rPr>
                <w:rFonts w:ascii="Times New Roman" w:hAnsi="Times New Roman" w:cs="Times New Roman"/>
                <w:sz w:val="24"/>
                <w:szCs w:val="24"/>
              </w:rPr>
              <w:t>[●] (carica)</w:t>
            </w:r>
          </w:p>
          <w:p w:rsidR="00BD36E0" w:rsidRDefault="00BD36E0" w:rsidP="00BD36E0">
            <w:pPr>
              <w:jc w:val="center"/>
              <w:rPr>
                <w:rFonts w:ascii="Times New Roman" w:hAnsi="Times New Roman" w:cs="Times New Roman"/>
                <w:sz w:val="24"/>
                <w:szCs w:val="24"/>
              </w:rPr>
            </w:pPr>
          </w:p>
        </w:tc>
      </w:tr>
      <w:tr w:rsidR="00BD36E0" w:rsidTr="00BD36E0">
        <w:tc>
          <w:tcPr>
            <w:tcW w:w="4889" w:type="dxa"/>
          </w:tcPr>
          <w:p w:rsidR="00BD36E0" w:rsidRPr="00872085" w:rsidRDefault="00BD36E0" w:rsidP="00BD36E0">
            <w:pPr>
              <w:jc w:val="center"/>
              <w:rPr>
                <w:rFonts w:ascii="Times New Roman" w:hAnsi="Times New Roman" w:cs="Times New Roman"/>
                <w:sz w:val="24"/>
                <w:szCs w:val="24"/>
              </w:rPr>
            </w:pPr>
            <w:r w:rsidRPr="00872085">
              <w:rPr>
                <w:rFonts w:ascii="Times New Roman" w:hAnsi="Times New Roman" w:cs="Times New Roman"/>
                <w:sz w:val="24"/>
                <w:szCs w:val="24"/>
              </w:rPr>
              <w:t>[●] (nome)</w:t>
            </w:r>
          </w:p>
          <w:p w:rsidR="00BD36E0" w:rsidRDefault="00BD36E0" w:rsidP="00BD36E0">
            <w:pPr>
              <w:jc w:val="center"/>
              <w:rPr>
                <w:rFonts w:ascii="Times New Roman" w:hAnsi="Times New Roman" w:cs="Times New Roman"/>
                <w:sz w:val="24"/>
                <w:szCs w:val="24"/>
              </w:rPr>
            </w:pPr>
          </w:p>
        </w:tc>
        <w:tc>
          <w:tcPr>
            <w:tcW w:w="4889" w:type="dxa"/>
          </w:tcPr>
          <w:p w:rsidR="00BD36E0" w:rsidRPr="00872085" w:rsidRDefault="00BD36E0" w:rsidP="00BD36E0">
            <w:pPr>
              <w:jc w:val="center"/>
              <w:rPr>
                <w:rFonts w:ascii="Times New Roman" w:hAnsi="Times New Roman" w:cs="Times New Roman"/>
                <w:sz w:val="24"/>
                <w:szCs w:val="24"/>
              </w:rPr>
            </w:pPr>
            <w:r w:rsidRPr="00872085">
              <w:rPr>
                <w:rFonts w:ascii="Times New Roman" w:hAnsi="Times New Roman" w:cs="Times New Roman"/>
                <w:sz w:val="24"/>
                <w:szCs w:val="24"/>
              </w:rPr>
              <w:t>[●] (nome)</w:t>
            </w:r>
          </w:p>
          <w:p w:rsidR="00BD36E0" w:rsidRDefault="00BD36E0" w:rsidP="00BD36E0">
            <w:pPr>
              <w:jc w:val="center"/>
              <w:rPr>
                <w:rFonts w:ascii="Times New Roman" w:hAnsi="Times New Roman" w:cs="Times New Roman"/>
                <w:sz w:val="24"/>
                <w:szCs w:val="24"/>
              </w:rPr>
            </w:pPr>
          </w:p>
        </w:tc>
      </w:tr>
    </w:tbl>
    <w:p w:rsidR="00BD36E0" w:rsidRDefault="00BD36E0" w:rsidP="00BD36E0">
      <w:pPr>
        <w:jc w:val="both"/>
        <w:rPr>
          <w:rFonts w:ascii="Times New Roman" w:hAnsi="Times New Roman" w:cs="Times New Roman"/>
          <w:szCs w:val="24"/>
        </w:rPr>
      </w:pPr>
      <w:r w:rsidRPr="00236C83">
        <w:rPr>
          <w:rFonts w:ascii="Times New Roman" w:hAnsi="Times New Roman" w:cs="Times New Roman"/>
          <w:szCs w:val="24"/>
        </w:rPr>
        <w:t>Ai sensi e per gli effetti di quanto previsto all’art. 1341 cod. civ. l’Appaltatore espressamente approva le clausole contenute negli art.: 3 (durata del contratto), 6 (Personale), 10 (Modalità di esecuzione del contratto), 16 (penali), 17 (risoluzione del contratto), 18 (recesso), 19 (divieto di cessione del contratto), 20 (cessione del credito), 24 (Pagamenti), 3</w:t>
      </w:r>
      <w:r w:rsidR="003C79F1">
        <w:rPr>
          <w:rFonts w:ascii="Times New Roman" w:hAnsi="Times New Roman" w:cs="Times New Roman"/>
          <w:szCs w:val="24"/>
        </w:rPr>
        <w:t>2</w:t>
      </w:r>
      <w:r w:rsidRPr="00236C83">
        <w:rPr>
          <w:rFonts w:ascii="Times New Roman" w:hAnsi="Times New Roman" w:cs="Times New Roman"/>
          <w:szCs w:val="24"/>
        </w:rPr>
        <w:t xml:space="preserve"> (Foro competente). </w:t>
      </w:r>
    </w:p>
    <w:p w:rsidR="00172442" w:rsidRDefault="00172442" w:rsidP="00BD36E0">
      <w:pPr>
        <w:jc w:val="both"/>
        <w:rPr>
          <w:rFonts w:ascii="Times New Roman" w:hAnsi="Times New Roman" w:cs="Times New Roman"/>
          <w:szCs w:val="24"/>
        </w:rPr>
      </w:pPr>
    </w:p>
    <w:p w:rsidR="00BD36E0" w:rsidRPr="00236C83" w:rsidRDefault="00BD36E0" w:rsidP="00BD36E0">
      <w:pPr>
        <w:jc w:val="both"/>
        <w:rPr>
          <w:rFonts w:ascii="Times New Roman" w:hAnsi="Times New Roman" w:cs="Times New Roman"/>
          <w:szCs w:val="24"/>
        </w:rPr>
      </w:pPr>
      <w:r w:rsidRPr="00236C83">
        <w:rPr>
          <w:rFonts w:ascii="Times New Roman" w:hAnsi="Times New Roman" w:cs="Times New Roman"/>
          <w:szCs w:val="24"/>
        </w:rPr>
        <w:t xml:space="preserve">Per l’Appaltatore </w:t>
      </w:r>
      <w:r>
        <w:rPr>
          <w:rFonts w:ascii="Times New Roman" w:hAnsi="Times New Roman" w:cs="Times New Roman"/>
          <w:szCs w:val="24"/>
        </w:rPr>
        <w:t xml:space="preserve"> </w:t>
      </w:r>
      <w:r w:rsidRPr="00236C83">
        <w:rPr>
          <w:rFonts w:ascii="Times New Roman" w:hAnsi="Times New Roman" w:cs="Times New Roman"/>
          <w:szCs w:val="24"/>
        </w:rPr>
        <w:t xml:space="preserve">[●] (carica) </w:t>
      </w:r>
      <w:r>
        <w:rPr>
          <w:rFonts w:ascii="Times New Roman" w:hAnsi="Times New Roman" w:cs="Times New Roman"/>
          <w:szCs w:val="24"/>
        </w:rPr>
        <w:t xml:space="preserve"> [</w:t>
      </w:r>
      <w:r w:rsidRPr="00236C83">
        <w:rPr>
          <w:rFonts w:ascii="Times New Roman" w:hAnsi="Times New Roman" w:cs="Times New Roman"/>
          <w:szCs w:val="24"/>
        </w:rPr>
        <w:t>●] (nome)</w:t>
      </w:r>
    </w:p>
    <w:sectPr w:rsidR="00BD36E0" w:rsidRPr="00236C83" w:rsidSect="00474B8C">
      <w:footerReference w:type="default" r:id="rId8"/>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65B" w:rsidRDefault="0019065B" w:rsidP="00474B8C">
      <w:r>
        <w:separator/>
      </w:r>
    </w:p>
  </w:endnote>
  <w:endnote w:type="continuationSeparator" w:id="0">
    <w:p w:rsidR="0019065B" w:rsidRDefault="0019065B" w:rsidP="00474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Garamond,Bold">
    <w:altName w:val="Garamon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65B" w:rsidRPr="00B972A6" w:rsidRDefault="0019065B" w:rsidP="00474B8C">
    <w:pPr>
      <w:pStyle w:val="Pidipagina"/>
      <w:pBdr>
        <w:top w:val="double" w:sz="4" w:space="1" w:color="auto"/>
      </w:pBdr>
      <w:tabs>
        <w:tab w:val="clear" w:pos="4819"/>
        <w:tab w:val="left" w:pos="3402"/>
      </w:tabs>
      <w:rPr>
        <w:sz w:val="14"/>
        <w:szCs w:val="14"/>
      </w:rPr>
    </w:pPr>
    <w:r>
      <w:rPr>
        <w:sz w:val="14"/>
        <w:szCs w:val="14"/>
      </w:rPr>
      <w:t>MOD18/PG07</w:t>
    </w:r>
    <w:r w:rsidRPr="00DD41ED">
      <w:rPr>
        <w:sz w:val="14"/>
        <w:szCs w:val="14"/>
      </w:rPr>
      <w:t xml:space="preserve"> - </w:t>
    </w:r>
    <w:r>
      <w:rPr>
        <w:sz w:val="14"/>
        <w:szCs w:val="14"/>
      </w:rPr>
      <w:t>rev</w:t>
    </w:r>
    <w:r w:rsidRPr="00DD41ED">
      <w:rPr>
        <w:sz w:val="14"/>
        <w:szCs w:val="14"/>
      </w:rPr>
      <w:t>0</w:t>
    </w:r>
    <w:r>
      <w:rPr>
        <w:sz w:val="14"/>
        <w:szCs w:val="14"/>
      </w:rPr>
      <w:t>0</w:t>
    </w:r>
    <w:r w:rsidRPr="00DD41ED">
      <w:rPr>
        <w:sz w:val="14"/>
        <w:szCs w:val="14"/>
      </w:rPr>
      <w:t xml:space="preserve"> del </w:t>
    </w:r>
    <w:r>
      <w:rPr>
        <w:sz w:val="14"/>
        <w:szCs w:val="14"/>
      </w:rPr>
      <w:t>08/04/2019</w:t>
    </w:r>
    <w:r w:rsidRPr="00DD41ED">
      <w:rPr>
        <w:sz w:val="14"/>
        <w:szCs w:val="14"/>
      </w:rPr>
      <w:tab/>
    </w:r>
  </w:p>
  <w:p w:rsidR="0019065B" w:rsidRDefault="001906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65B" w:rsidRDefault="0019065B" w:rsidP="00474B8C">
      <w:r>
        <w:separator/>
      </w:r>
    </w:p>
  </w:footnote>
  <w:footnote w:type="continuationSeparator" w:id="0">
    <w:p w:rsidR="0019065B" w:rsidRDefault="0019065B" w:rsidP="00474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8" w:type="dxa"/>
      <w:tblBorders>
        <w:top w:val="double" w:sz="4" w:space="0" w:color="auto"/>
        <w:left w:val="double" w:sz="4" w:space="0" w:color="auto"/>
        <w:bottom w:val="double" w:sz="4" w:space="0" w:color="auto"/>
        <w:right w:val="double" w:sz="4" w:space="0" w:color="auto"/>
      </w:tblBorders>
      <w:tblLayout w:type="fixed"/>
      <w:tblLook w:val="01E0"/>
    </w:tblPr>
    <w:tblGrid>
      <w:gridCol w:w="2295"/>
      <w:gridCol w:w="6318"/>
      <w:gridCol w:w="1215"/>
    </w:tblGrid>
    <w:tr w:rsidR="0019065B" w:rsidRPr="00593716" w:rsidTr="00A6613C">
      <w:trPr>
        <w:trHeight w:val="275"/>
      </w:trPr>
      <w:tc>
        <w:tcPr>
          <w:tcW w:w="2295" w:type="dxa"/>
          <w:vMerge w:val="restart"/>
          <w:tcBorders>
            <w:top w:val="double" w:sz="4" w:space="0" w:color="auto"/>
            <w:right w:val="single" w:sz="4" w:space="0" w:color="auto"/>
          </w:tcBorders>
          <w:vAlign w:val="center"/>
        </w:tcPr>
        <w:p w:rsidR="0019065B" w:rsidRPr="00593716" w:rsidRDefault="0019065B" w:rsidP="00474B8C">
          <w:pPr>
            <w:pStyle w:val="titolo"/>
            <w:rPr>
              <w:b w:val="0"/>
            </w:rPr>
          </w:pPr>
          <w:r>
            <w:rPr>
              <w:noProof/>
            </w:rPr>
            <w:drawing>
              <wp:inline distT="0" distB="0" distL="0" distR="0">
                <wp:extent cx="1383665" cy="695960"/>
                <wp:effectExtent l="19050" t="0" r="6985" b="0"/>
                <wp:docPr id="1" name="Immagine 1" descr="Marchio_200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_2000c"/>
                        <pic:cNvPicPr>
                          <a:picLocks noChangeAspect="1" noChangeArrowheads="1"/>
                        </pic:cNvPicPr>
                      </pic:nvPicPr>
                      <pic:blipFill>
                        <a:blip r:embed="rId1">
                          <a:grayscl/>
                        </a:blip>
                        <a:srcRect/>
                        <a:stretch>
                          <a:fillRect/>
                        </a:stretch>
                      </pic:blipFill>
                      <pic:spPr bwMode="auto">
                        <a:xfrm>
                          <a:off x="0" y="0"/>
                          <a:ext cx="1383665" cy="695960"/>
                        </a:xfrm>
                        <a:prstGeom prst="rect">
                          <a:avLst/>
                        </a:prstGeom>
                        <a:noFill/>
                        <a:ln w="9525">
                          <a:noFill/>
                          <a:miter lim="800000"/>
                          <a:headEnd/>
                          <a:tailEnd/>
                        </a:ln>
                      </pic:spPr>
                    </pic:pic>
                  </a:graphicData>
                </a:graphic>
              </wp:inline>
            </w:drawing>
          </w:r>
        </w:p>
      </w:tc>
      <w:tc>
        <w:tcPr>
          <w:tcW w:w="6318" w:type="dxa"/>
          <w:tcBorders>
            <w:top w:val="double" w:sz="4" w:space="0" w:color="auto"/>
            <w:left w:val="single" w:sz="4" w:space="0" w:color="auto"/>
            <w:right w:val="single" w:sz="4" w:space="0" w:color="auto"/>
          </w:tcBorders>
          <w:vAlign w:val="center"/>
        </w:tcPr>
        <w:p w:rsidR="0019065B" w:rsidRPr="00593716" w:rsidRDefault="0019065B" w:rsidP="00474B8C">
          <w:pPr>
            <w:pStyle w:val="Intestazione"/>
            <w:jc w:val="center"/>
          </w:pPr>
        </w:p>
      </w:tc>
      <w:tc>
        <w:tcPr>
          <w:tcW w:w="1215" w:type="dxa"/>
          <w:vMerge w:val="restart"/>
          <w:tcBorders>
            <w:top w:val="double" w:sz="4" w:space="0" w:color="auto"/>
            <w:left w:val="single" w:sz="4" w:space="0" w:color="auto"/>
          </w:tcBorders>
          <w:vAlign w:val="center"/>
        </w:tcPr>
        <w:p w:rsidR="0019065B" w:rsidRPr="00BD2E23" w:rsidRDefault="0019065B" w:rsidP="00D134C7">
          <w:pPr>
            <w:pStyle w:val="titolo"/>
            <w:rPr>
              <w:b w:val="0"/>
              <w:sz w:val="16"/>
            </w:rPr>
          </w:pPr>
          <w:r w:rsidRPr="00BD2E23">
            <w:rPr>
              <w:b w:val="0"/>
              <w:sz w:val="16"/>
              <w:szCs w:val="18"/>
            </w:rPr>
            <w:t>Rev. 0</w:t>
          </w:r>
          <w:r>
            <w:rPr>
              <w:b w:val="0"/>
              <w:sz w:val="16"/>
              <w:szCs w:val="18"/>
            </w:rPr>
            <w:t>0</w:t>
          </w:r>
          <w:r w:rsidRPr="00BD2E23">
            <w:rPr>
              <w:b w:val="0"/>
              <w:sz w:val="16"/>
              <w:szCs w:val="18"/>
            </w:rPr>
            <w:t xml:space="preserve"> del: </w:t>
          </w:r>
          <w:r>
            <w:rPr>
              <w:b w:val="0"/>
              <w:sz w:val="16"/>
              <w:szCs w:val="18"/>
            </w:rPr>
            <w:t>08-04-2019</w:t>
          </w:r>
        </w:p>
      </w:tc>
    </w:tr>
    <w:tr w:rsidR="0019065B" w:rsidRPr="00593716" w:rsidTr="00A6613C">
      <w:trPr>
        <w:trHeight w:val="754"/>
      </w:trPr>
      <w:tc>
        <w:tcPr>
          <w:tcW w:w="2295" w:type="dxa"/>
          <w:vMerge/>
          <w:tcBorders>
            <w:bottom w:val="nil"/>
            <w:right w:val="single" w:sz="4" w:space="0" w:color="auto"/>
          </w:tcBorders>
          <w:vAlign w:val="center"/>
        </w:tcPr>
        <w:p w:rsidR="0019065B" w:rsidRPr="00593716" w:rsidRDefault="0019065B" w:rsidP="00474B8C">
          <w:pPr>
            <w:pStyle w:val="titolo"/>
            <w:rPr>
              <w:b w:val="0"/>
            </w:rPr>
          </w:pPr>
        </w:p>
      </w:tc>
      <w:tc>
        <w:tcPr>
          <w:tcW w:w="6318" w:type="dxa"/>
          <w:tcBorders>
            <w:left w:val="single" w:sz="4" w:space="0" w:color="auto"/>
            <w:right w:val="single" w:sz="4" w:space="0" w:color="auto"/>
          </w:tcBorders>
          <w:vAlign w:val="center"/>
        </w:tcPr>
        <w:p w:rsidR="0019065B" w:rsidRPr="00B972A6" w:rsidRDefault="0019065B" w:rsidP="00474B8C">
          <w:pPr>
            <w:jc w:val="center"/>
            <w:rPr>
              <w:rFonts w:ascii="Garamond,Bold" w:hAnsi="Garamond,Bold" w:cs="Garamond,Bold"/>
              <w:sz w:val="24"/>
              <w:szCs w:val="24"/>
            </w:rPr>
          </w:pPr>
          <w:r>
            <w:rPr>
              <w:rFonts w:ascii="Garamond,Bold" w:hAnsi="Garamond,Bold" w:cs="Garamond,Bold"/>
              <w:sz w:val="24"/>
              <w:szCs w:val="24"/>
            </w:rPr>
            <w:t xml:space="preserve">SCHEMA </w:t>
          </w:r>
          <w:proofErr w:type="spellStart"/>
          <w:r>
            <w:rPr>
              <w:rFonts w:ascii="Garamond,Bold" w:hAnsi="Garamond,Bold" w:cs="Garamond,Bold"/>
              <w:sz w:val="24"/>
              <w:szCs w:val="24"/>
            </w:rPr>
            <w:t>DI</w:t>
          </w:r>
          <w:proofErr w:type="spellEnd"/>
          <w:r>
            <w:rPr>
              <w:rFonts w:ascii="Garamond,Bold" w:hAnsi="Garamond,Bold" w:cs="Garamond,Bold"/>
              <w:sz w:val="24"/>
              <w:szCs w:val="24"/>
            </w:rPr>
            <w:t xml:space="preserve"> CONTRATTO</w:t>
          </w:r>
        </w:p>
        <w:p w:rsidR="0019065B" w:rsidRPr="00B972A6" w:rsidRDefault="0019065B" w:rsidP="00474B8C">
          <w:pPr>
            <w:jc w:val="center"/>
            <w:rPr>
              <w:rFonts w:ascii="Garamond,Bold" w:hAnsi="Garamond,Bold" w:cs="Garamond,Bold"/>
              <w:sz w:val="24"/>
              <w:szCs w:val="24"/>
            </w:rPr>
          </w:pPr>
        </w:p>
      </w:tc>
      <w:tc>
        <w:tcPr>
          <w:tcW w:w="1215" w:type="dxa"/>
          <w:vMerge/>
          <w:tcBorders>
            <w:left w:val="single" w:sz="4" w:space="0" w:color="auto"/>
            <w:bottom w:val="single" w:sz="4" w:space="0" w:color="auto"/>
          </w:tcBorders>
          <w:vAlign w:val="center"/>
        </w:tcPr>
        <w:p w:rsidR="0019065B" w:rsidRPr="00593716" w:rsidRDefault="0019065B" w:rsidP="00474B8C">
          <w:pPr>
            <w:pStyle w:val="titolo"/>
            <w:rPr>
              <w:b w:val="0"/>
              <w:sz w:val="18"/>
              <w:szCs w:val="18"/>
            </w:rPr>
          </w:pPr>
        </w:p>
      </w:tc>
    </w:tr>
    <w:tr w:rsidR="0019065B" w:rsidRPr="00593716" w:rsidTr="00A6613C">
      <w:trPr>
        <w:trHeight w:val="275"/>
      </w:trPr>
      <w:tc>
        <w:tcPr>
          <w:tcW w:w="2295" w:type="dxa"/>
          <w:tcBorders>
            <w:top w:val="nil"/>
            <w:bottom w:val="double" w:sz="4" w:space="0" w:color="auto"/>
            <w:right w:val="single" w:sz="4" w:space="0" w:color="auto"/>
          </w:tcBorders>
          <w:vAlign w:val="center"/>
        </w:tcPr>
        <w:p w:rsidR="0019065B" w:rsidRPr="00593716" w:rsidRDefault="0019065B" w:rsidP="00474B8C">
          <w:pPr>
            <w:pStyle w:val="titolo"/>
            <w:rPr>
              <w:b w:val="0"/>
            </w:rPr>
          </w:pPr>
          <w:r>
            <w:rPr>
              <w:i/>
              <w:sz w:val="14"/>
            </w:rPr>
            <w:t>Sistema QASA</w:t>
          </w:r>
        </w:p>
      </w:tc>
      <w:tc>
        <w:tcPr>
          <w:tcW w:w="6318" w:type="dxa"/>
          <w:tcBorders>
            <w:left w:val="single" w:sz="4" w:space="0" w:color="auto"/>
            <w:bottom w:val="double" w:sz="4" w:space="0" w:color="auto"/>
            <w:right w:val="single" w:sz="4" w:space="0" w:color="auto"/>
          </w:tcBorders>
          <w:vAlign w:val="center"/>
        </w:tcPr>
        <w:p w:rsidR="0019065B" w:rsidRPr="00593716" w:rsidRDefault="0019065B" w:rsidP="00474B8C">
          <w:pPr>
            <w:pStyle w:val="titolo"/>
            <w:jc w:val="left"/>
            <w:rPr>
              <w:b w:val="0"/>
            </w:rPr>
          </w:pPr>
        </w:p>
      </w:tc>
      <w:tc>
        <w:tcPr>
          <w:tcW w:w="1215" w:type="dxa"/>
          <w:tcBorders>
            <w:top w:val="single" w:sz="4" w:space="0" w:color="auto"/>
            <w:left w:val="single" w:sz="4" w:space="0" w:color="auto"/>
            <w:bottom w:val="double" w:sz="4" w:space="0" w:color="auto"/>
          </w:tcBorders>
          <w:vAlign w:val="center"/>
        </w:tcPr>
        <w:p w:rsidR="0019065B" w:rsidRPr="00593716" w:rsidRDefault="0019065B" w:rsidP="00474B8C">
          <w:pPr>
            <w:pStyle w:val="titolo"/>
            <w:rPr>
              <w:b w:val="0"/>
              <w:sz w:val="16"/>
              <w:szCs w:val="16"/>
            </w:rPr>
          </w:pPr>
          <w:r w:rsidRPr="00593716">
            <w:rPr>
              <w:b w:val="0"/>
              <w:sz w:val="16"/>
              <w:szCs w:val="16"/>
            </w:rPr>
            <w:t>Pag.</w:t>
          </w:r>
          <w:r w:rsidRPr="00593716">
            <w:rPr>
              <w:b w:val="0"/>
              <w:sz w:val="16"/>
              <w:szCs w:val="16"/>
            </w:rPr>
            <w:fldChar w:fldCharType="begin"/>
          </w:r>
          <w:r w:rsidRPr="00593716">
            <w:rPr>
              <w:b w:val="0"/>
              <w:sz w:val="16"/>
              <w:szCs w:val="16"/>
            </w:rPr>
            <w:instrText xml:space="preserve">PAGE </w:instrText>
          </w:r>
          <w:r w:rsidRPr="00593716">
            <w:rPr>
              <w:b w:val="0"/>
              <w:sz w:val="16"/>
              <w:szCs w:val="16"/>
            </w:rPr>
            <w:fldChar w:fldCharType="separate"/>
          </w:r>
          <w:r w:rsidR="00FC4615">
            <w:rPr>
              <w:b w:val="0"/>
              <w:noProof/>
              <w:sz w:val="16"/>
              <w:szCs w:val="16"/>
            </w:rPr>
            <w:t>1</w:t>
          </w:r>
          <w:r w:rsidRPr="00593716">
            <w:rPr>
              <w:b w:val="0"/>
              <w:sz w:val="16"/>
              <w:szCs w:val="16"/>
            </w:rPr>
            <w:fldChar w:fldCharType="end"/>
          </w:r>
          <w:r w:rsidRPr="00593716">
            <w:rPr>
              <w:b w:val="0"/>
              <w:sz w:val="16"/>
              <w:szCs w:val="16"/>
            </w:rPr>
            <w:t xml:space="preserve"> di </w:t>
          </w:r>
          <w:r w:rsidRPr="00593716">
            <w:rPr>
              <w:b w:val="0"/>
              <w:sz w:val="16"/>
              <w:szCs w:val="16"/>
            </w:rPr>
            <w:fldChar w:fldCharType="begin"/>
          </w:r>
          <w:r w:rsidRPr="00593716">
            <w:rPr>
              <w:b w:val="0"/>
              <w:sz w:val="16"/>
              <w:szCs w:val="16"/>
            </w:rPr>
            <w:instrText xml:space="preserve">NUMPAGES </w:instrText>
          </w:r>
          <w:r w:rsidRPr="00593716">
            <w:rPr>
              <w:b w:val="0"/>
              <w:sz w:val="16"/>
              <w:szCs w:val="16"/>
            </w:rPr>
            <w:fldChar w:fldCharType="separate"/>
          </w:r>
          <w:r w:rsidR="00FC4615">
            <w:rPr>
              <w:b w:val="0"/>
              <w:noProof/>
              <w:sz w:val="16"/>
              <w:szCs w:val="16"/>
            </w:rPr>
            <w:t>2</w:t>
          </w:r>
          <w:r w:rsidRPr="00593716">
            <w:rPr>
              <w:b w:val="0"/>
              <w:sz w:val="16"/>
              <w:szCs w:val="16"/>
            </w:rPr>
            <w:fldChar w:fldCharType="end"/>
          </w:r>
        </w:p>
      </w:tc>
    </w:tr>
  </w:tbl>
  <w:p w:rsidR="0019065B" w:rsidRDefault="0019065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94D"/>
    <w:multiLevelType w:val="hybridMultilevel"/>
    <w:tmpl w:val="04CC766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0651727"/>
    <w:multiLevelType w:val="hybridMultilevel"/>
    <w:tmpl w:val="B96E2A6C"/>
    <w:lvl w:ilvl="0" w:tplc="9FE8FA8E">
      <w:start w:val="1"/>
      <w:numFmt w:val="decimal"/>
      <w:lvlText w:val="%1."/>
      <w:lvlJc w:val="left"/>
      <w:pPr>
        <w:tabs>
          <w:tab w:val="num" w:pos="720"/>
        </w:tabs>
        <w:ind w:left="720" w:hanging="360"/>
      </w:pPr>
      <w:rPr>
        <w:rFonts w:cs="Times New Roman" w:hint="default"/>
      </w:rPr>
    </w:lvl>
    <w:lvl w:ilvl="1" w:tplc="1C544C3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9800AAE"/>
    <w:multiLevelType w:val="hybridMultilevel"/>
    <w:tmpl w:val="40F4207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2D45C82"/>
    <w:multiLevelType w:val="hybridMultilevel"/>
    <w:tmpl w:val="9244A01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353A266B"/>
    <w:multiLevelType w:val="hybridMultilevel"/>
    <w:tmpl w:val="F29C1498"/>
    <w:lvl w:ilvl="0" w:tplc="3AEA71D8">
      <w:start w:val="1"/>
      <w:numFmt w:val="lowerLetter"/>
      <w:lvlText w:val="%1)"/>
      <w:lvlJc w:val="left"/>
      <w:pPr>
        <w:tabs>
          <w:tab w:val="num" w:pos="295"/>
        </w:tabs>
        <w:ind w:left="295" w:hanging="360"/>
      </w:pPr>
      <w:rPr>
        <w:rFonts w:cs="Times New Roman" w:hint="default"/>
        <w:i w:val="0"/>
        <w:iCs w:val="0"/>
      </w:rPr>
    </w:lvl>
    <w:lvl w:ilvl="1" w:tplc="04100019">
      <w:start w:val="1"/>
      <w:numFmt w:val="lowerLetter"/>
      <w:lvlText w:val="%2."/>
      <w:lvlJc w:val="left"/>
      <w:pPr>
        <w:tabs>
          <w:tab w:val="num" w:pos="1015"/>
        </w:tabs>
        <w:ind w:left="1015" w:hanging="360"/>
      </w:pPr>
      <w:rPr>
        <w:rFonts w:cs="Times New Roman"/>
      </w:rPr>
    </w:lvl>
    <w:lvl w:ilvl="2" w:tplc="0410001B">
      <w:start w:val="1"/>
      <w:numFmt w:val="lowerRoman"/>
      <w:lvlText w:val="%3."/>
      <w:lvlJc w:val="right"/>
      <w:pPr>
        <w:tabs>
          <w:tab w:val="num" w:pos="1735"/>
        </w:tabs>
        <w:ind w:left="1735" w:hanging="180"/>
      </w:pPr>
      <w:rPr>
        <w:rFonts w:cs="Times New Roman"/>
      </w:rPr>
    </w:lvl>
    <w:lvl w:ilvl="3" w:tplc="0410000F">
      <w:start w:val="1"/>
      <w:numFmt w:val="decimal"/>
      <w:lvlText w:val="%4."/>
      <w:lvlJc w:val="left"/>
      <w:pPr>
        <w:tabs>
          <w:tab w:val="num" w:pos="-65"/>
        </w:tabs>
        <w:ind w:left="-65" w:hanging="360"/>
      </w:pPr>
      <w:rPr>
        <w:rFonts w:cs="Times New Roman"/>
      </w:rPr>
    </w:lvl>
    <w:lvl w:ilvl="4" w:tplc="04100019">
      <w:start w:val="1"/>
      <w:numFmt w:val="lowerLetter"/>
      <w:lvlText w:val="%5."/>
      <w:lvlJc w:val="left"/>
      <w:pPr>
        <w:tabs>
          <w:tab w:val="num" w:pos="3175"/>
        </w:tabs>
        <w:ind w:left="3175" w:hanging="360"/>
      </w:pPr>
      <w:rPr>
        <w:rFonts w:cs="Times New Roman"/>
      </w:rPr>
    </w:lvl>
    <w:lvl w:ilvl="5" w:tplc="0410001B">
      <w:start w:val="1"/>
      <w:numFmt w:val="lowerRoman"/>
      <w:lvlText w:val="%6."/>
      <w:lvlJc w:val="right"/>
      <w:pPr>
        <w:tabs>
          <w:tab w:val="num" w:pos="3895"/>
        </w:tabs>
        <w:ind w:left="3895" w:hanging="180"/>
      </w:pPr>
      <w:rPr>
        <w:rFonts w:cs="Times New Roman"/>
      </w:rPr>
    </w:lvl>
    <w:lvl w:ilvl="6" w:tplc="0410000F">
      <w:start w:val="1"/>
      <w:numFmt w:val="decimal"/>
      <w:lvlText w:val="%7."/>
      <w:lvlJc w:val="left"/>
      <w:pPr>
        <w:tabs>
          <w:tab w:val="num" w:pos="4615"/>
        </w:tabs>
        <w:ind w:left="4615" w:hanging="360"/>
      </w:pPr>
      <w:rPr>
        <w:rFonts w:cs="Times New Roman"/>
      </w:rPr>
    </w:lvl>
    <w:lvl w:ilvl="7" w:tplc="04100019">
      <w:start w:val="1"/>
      <w:numFmt w:val="lowerLetter"/>
      <w:lvlText w:val="%8."/>
      <w:lvlJc w:val="left"/>
      <w:pPr>
        <w:tabs>
          <w:tab w:val="num" w:pos="5335"/>
        </w:tabs>
        <w:ind w:left="5335" w:hanging="360"/>
      </w:pPr>
      <w:rPr>
        <w:rFonts w:cs="Times New Roman"/>
      </w:rPr>
    </w:lvl>
    <w:lvl w:ilvl="8" w:tplc="0410001B">
      <w:start w:val="1"/>
      <w:numFmt w:val="lowerRoman"/>
      <w:lvlText w:val="%9."/>
      <w:lvlJc w:val="right"/>
      <w:pPr>
        <w:tabs>
          <w:tab w:val="num" w:pos="6055"/>
        </w:tabs>
        <w:ind w:left="6055" w:hanging="180"/>
      </w:pPr>
      <w:rPr>
        <w:rFonts w:cs="Times New Roman"/>
      </w:rPr>
    </w:lvl>
  </w:abstractNum>
  <w:abstractNum w:abstractNumId="5">
    <w:nsid w:val="3AF7609D"/>
    <w:multiLevelType w:val="hybridMultilevel"/>
    <w:tmpl w:val="843A4880"/>
    <w:lvl w:ilvl="0" w:tplc="04100017">
      <w:start w:val="1"/>
      <w:numFmt w:val="lowerLetter"/>
      <w:lvlText w:val="%1)"/>
      <w:lvlJc w:val="left"/>
      <w:pPr>
        <w:tabs>
          <w:tab w:val="num" w:pos="3223"/>
        </w:tabs>
        <w:ind w:left="3223" w:hanging="360"/>
      </w:pPr>
      <w:rPr>
        <w:rFonts w:hint="default"/>
        <w:sz w:val="18"/>
      </w:rPr>
    </w:lvl>
    <w:lvl w:ilvl="1" w:tplc="04100019">
      <w:start w:val="1"/>
      <w:numFmt w:val="lowerLetter"/>
      <w:lvlText w:val="%2."/>
      <w:lvlJc w:val="left"/>
      <w:pPr>
        <w:tabs>
          <w:tab w:val="num" w:pos="4303"/>
        </w:tabs>
        <w:ind w:left="4303" w:hanging="360"/>
      </w:pPr>
      <w:rPr>
        <w:rFonts w:cs="Times New Roman"/>
      </w:rPr>
    </w:lvl>
    <w:lvl w:ilvl="2" w:tplc="0410001B" w:tentative="1">
      <w:start w:val="1"/>
      <w:numFmt w:val="lowerRoman"/>
      <w:lvlText w:val="%3."/>
      <w:lvlJc w:val="right"/>
      <w:pPr>
        <w:tabs>
          <w:tab w:val="num" w:pos="5023"/>
        </w:tabs>
        <w:ind w:left="5023" w:hanging="180"/>
      </w:pPr>
      <w:rPr>
        <w:rFonts w:cs="Times New Roman"/>
      </w:rPr>
    </w:lvl>
    <w:lvl w:ilvl="3" w:tplc="0410000F" w:tentative="1">
      <w:start w:val="1"/>
      <w:numFmt w:val="decimal"/>
      <w:lvlText w:val="%4."/>
      <w:lvlJc w:val="left"/>
      <w:pPr>
        <w:tabs>
          <w:tab w:val="num" w:pos="5743"/>
        </w:tabs>
        <w:ind w:left="5743" w:hanging="360"/>
      </w:pPr>
      <w:rPr>
        <w:rFonts w:cs="Times New Roman"/>
      </w:rPr>
    </w:lvl>
    <w:lvl w:ilvl="4" w:tplc="04100019" w:tentative="1">
      <w:start w:val="1"/>
      <w:numFmt w:val="lowerLetter"/>
      <w:lvlText w:val="%5."/>
      <w:lvlJc w:val="left"/>
      <w:pPr>
        <w:tabs>
          <w:tab w:val="num" w:pos="6463"/>
        </w:tabs>
        <w:ind w:left="6463" w:hanging="360"/>
      </w:pPr>
      <w:rPr>
        <w:rFonts w:cs="Times New Roman"/>
      </w:rPr>
    </w:lvl>
    <w:lvl w:ilvl="5" w:tplc="0410001B" w:tentative="1">
      <w:start w:val="1"/>
      <w:numFmt w:val="lowerRoman"/>
      <w:lvlText w:val="%6."/>
      <w:lvlJc w:val="right"/>
      <w:pPr>
        <w:tabs>
          <w:tab w:val="num" w:pos="7183"/>
        </w:tabs>
        <w:ind w:left="7183" w:hanging="180"/>
      </w:pPr>
      <w:rPr>
        <w:rFonts w:cs="Times New Roman"/>
      </w:rPr>
    </w:lvl>
    <w:lvl w:ilvl="6" w:tplc="0410000F" w:tentative="1">
      <w:start w:val="1"/>
      <w:numFmt w:val="decimal"/>
      <w:lvlText w:val="%7."/>
      <w:lvlJc w:val="left"/>
      <w:pPr>
        <w:tabs>
          <w:tab w:val="num" w:pos="7903"/>
        </w:tabs>
        <w:ind w:left="7903" w:hanging="360"/>
      </w:pPr>
      <w:rPr>
        <w:rFonts w:cs="Times New Roman"/>
      </w:rPr>
    </w:lvl>
    <w:lvl w:ilvl="7" w:tplc="04100019" w:tentative="1">
      <w:start w:val="1"/>
      <w:numFmt w:val="lowerLetter"/>
      <w:lvlText w:val="%8."/>
      <w:lvlJc w:val="left"/>
      <w:pPr>
        <w:tabs>
          <w:tab w:val="num" w:pos="8623"/>
        </w:tabs>
        <w:ind w:left="8623" w:hanging="360"/>
      </w:pPr>
      <w:rPr>
        <w:rFonts w:cs="Times New Roman"/>
      </w:rPr>
    </w:lvl>
    <w:lvl w:ilvl="8" w:tplc="0410001B" w:tentative="1">
      <w:start w:val="1"/>
      <w:numFmt w:val="lowerRoman"/>
      <w:lvlText w:val="%9."/>
      <w:lvlJc w:val="right"/>
      <w:pPr>
        <w:tabs>
          <w:tab w:val="num" w:pos="9343"/>
        </w:tabs>
        <w:ind w:left="9343" w:hanging="180"/>
      </w:pPr>
      <w:rPr>
        <w:rFonts w:cs="Times New Roman"/>
      </w:rPr>
    </w:lvl>
  </w:abstractNum>
  <w:abstractNum w:abstractNumId="6">
    <w:nsid w:val="55590BB7"/>
    <w:multiLevelType w:val="hybridMultilevel"/>
    <w:tmpl w:val="573AA1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246793"/>
    <w:multiLevelType w:val="hybridMultilevel"/>
    <w:tmpl w:val="05EC6D76"/>
    <w:lvl w:ilvl="0" w:tplc="FB546842">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18874CF"/>
    <w:multiLevelType w:val="hybridMultilevel"/>
    <w:tmpl w:val="094CFAEA"/>
    <w:lvl w:ilvl="0" w:tplc="0410000F">
      <w:start w:val="1"/>
      <w:numFmt w:val="decimal"/>
      <w:lvlText w:val="%1."/>
      <w:lvlJc w:val="left"/>
      <w:pPr>
        <w:tabs>
          <w:tab w:val="num" w:pos="720"/>
        </w:tabs>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7C71543"/>
    <w:multiLevelType w:val="hybridMultilevel"/>
    <w:tmpl w:val="0ABC17DC"/>
    <w:lvl w:ilvl="0" w:tplc="53648864">
      <w:start w:val="2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0F070A"/>
    <w:multiLevelType w:val="hybridMultilevel"/>
    <w:tmpl w:val="BDF87A9A"/>
    <w:lvl w:ilvl="0" w:tplc="4C2CC360">
      <w:start w:val="1"/>
      <w:numFmt w:val="lowerLetter"/>
      <w:lvlText w:val="%1)"/>
      <w:legacy w:legacy="1" w:legacySpace="0" w:legacyIndent="283"/>
      <w:lvlJc w:val="left"/>
      <w:pPr>
        <w:ind w:left="567" w:hanging="283"/>
      </w:pPr>
      <w:rPr>
        <w:rFonts w:cs="Times New Roman"/>
        <w:strike w:val="0"/>
      </w:rPr>
    </w:lvl>
    <w:lvl w:ilvl="1" w:tplc="04100019">
      <w:start w:val="1"/>
      <w:numFmt w:val="lowerLetter"/>
      <w:lvlText w:val="%2)"/>
      <w:lvlJc w:val="left"/>
      <w:pPr>
        <w:tabs>
          <w:tab w:val="num" w:pos="1785"/>
        </w:tabs>
        <w:ind w:left="1785" w:hanging="705"/>
      </w:pPr>
      <w:rPr>
        <w:rFonts w:cs="Times New Roman" w:hint="default"/>
        <w:strike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7DF0269D"/>
    <w:multiLevelType w:val="hybridMultilevel"/>
    <w:tmpl w:val="3F7CD5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2"/>
  </w:num>
  <w:num w:numId="3">
    <w:abstractNumId w:val="9"/>
  </w:num>
  <w:num w:numId="4">
    <w:abstractNumId w:val="1"/>
  </w:num>
  <w:num w:numId="5">
    <w:abstractNumId w:val="10"/>
  </w:num>
  <w:num w:numId="6">
    <w:abstractNumId w:val="4"/>
  </w:num>
  <w:num w:numId="7">
    <w:abstractNumId w:val="11"/>
  </w:num>
  <w:num w:numId="8">
    <w:abstractNumId w:val="0"/>
  </w:num>
  <w:num w:numId="9">
    <w:abstractNumId w:val="5"/>
  </w:num>
  <w:num w:numId="10">
    <w:abstractNumId w:val="8"/>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283"/>
  <w:characterSpacingControl w:val="doNotCompress"/>
  <w:savePreviewPicture/>
  <w:footnotePr>
    <w:footnote w:id="-1"/>
    <w:footnote w:id="0"/>
  </w:footnotePr>
  <w:endnotePr>
    <w:endnote w:id="-1"/>
    <w:endnote w:id="0"/>
  </w:endnotePr>
  <w:compat/>
  <w:rsids>
    <w:rsidRoot w:val="000A013E"/>
    <w:rsid w:val="000008AB"/>
    <w:rsid w:val="00027201"/>
    <w:rsid w:val="000405EA"/>
    <w:rsid w:val="000A013E"/>
    <w:rsid w:val="000D7752"/>
    <w:rsid w:val="0011063C"/>
    <w:rsid w:val="001302BD"/>
    <w:rsid w:val="001338A5"/>
    <w:rsid w:val="00172442"/>
    <w:rsid w:val="0019065B"/>
    <w:rsid w:val="00195D75"/>
    <w:rsid w:val="001B5C9C"/>
    <w:rsid w:val="001F0508"/>
    <w:rsid w:val="00210274"/>
    <w:rsid w:val="00232BFB"/>
    <w:rsid w:val="00236C83"/>
    <w:rsid w:val="00274F0C"/>
    <w:rsid w:val="002905EA"/>
    <w:rsid w:val="00322340"/>
    <w:rsid w:val="003279CA"/>
    <w:rsid w:val="003610EF"/>
    <w:rsid w:val="0039725A"/>
    <w:rsid w:val="003C79F1"/>
    <w:rsid w:val="003E0368"/>
    <w:rsid w:val="00474B8C"/>
    <w:rsid w:val="0048609E"/>
    <w:rsid w:val="004B34B7"/>
    <w:rsid w:val="00580E85"/>
    <w:rsid w:val="005D08CF"/>
    <w:rsid w:val="005F3780"/>
    <w:rsid w:val="00657B97"/>
    <w:rsid w:val="00672C08"/>
    <w:rsid w:val="0067774A"/>
    <w:rsid w:val="006F067B"/>
    <w:rsid w:val="007028C6"/>
    <w:rsid w:val="00734474"/>
    <w:rsid w:val="00743B7E"/>
    <w:rsid w:val="00784555"/>
    <w:rsid w:val="007954A9"/>
    <w:rsid w:val="00833664"/>
    <w:rsid w:val="00850E97"/>
    <w:rsid w:val="00872085"/>
    <w:rsid w:val="00877A1F"/>
    <w:rsid w:val="00877EA6"/>
    <w:rsid w:val="00877EB7"/>
    <w:rsid w:val="008936C7"/>
    <w:rsid w:val="008B7554"/>
    <w:rsid w:val="00907CE5"/>
    <w:rsid w:val="00922266"/>
    <w:rsid w:val="00984A82"/>
    <w:rsid w:val="009A4439"/>
    <w:rsid w:val="009A7A48"/>
    <w:rsid w:val="009B3677"/>
    <w:rsid w:val="009D6D72"/>
    <w:rsid w:val="00A2110C"/>
    <w:rsid w:val="00A34FF2"/>
    <w:rsid w:val="00A56DB4"/>
    <w:rsid w:val="00A6613C"/>
    <w:rsid w:val="00AA0C1E"/>
    <w:rsid w:val="00AC166A"/>
    <w:rsid w:val="00B21516"/>
    <w:rsid w:val="00B60356"/>
    <w:rsid w:val="00B62218"/>
    <w:rsid w:val="00B8020A"/>
    <w:rsid w:val="00BD36E0"/>
    <w:rsid w:val="00BF52E7"/>
    <w:rsid w:val="00C14CBD"/>
    <w:rsid w:val="00C36F01"/>
    <w:rsid w:val="00C52DF1"/>
    <w:rsid w:val="00C744AE"/>
    <w:rsid w:val="00C766C8"/>
    <w:rsid w:val="00D01967"/>
    <w:rsid w:val="00D134C7"/>
    <w:rsid w:val="00D14445"/>
    <w:rsid w:val="00D167BD"/>
    <w:rsid w:val="00D20BE8"/>
    <w:rsid w:val="00E35539"/>
    <w:rsid w:val="00EA1652"/>
    <w:rsid w:val="00EE39C1"/>
    <w:rsid w:val="00F26E13"/>
    <w:rsid w:val="00F447D2"/>
    <w:rsid w:val="00F45D0C"/>
    <w:rsid w:val="00FA6A7B"/>
    <w:rsid w:val="00FC46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4A82"/>
    <w:pPr>
      <w:widowControl w:val="0"/>
      <w:autoSpaceDE w:val="0"/>
      <w:autoSpaceDN w:val="0"/>
      <w:adjustRightInd w:val="0"/>
      <w:spacing w:after="0" w:line="240" w:lineRule="auto"/>
    </w:pPr>
    <w:rPr>
      <w:rFonts w:ascii="Courier New" w:eastAsiaTheme="minorEastAsia" w:hAnsi="Courier New" w:cs="Courier New"/>
      <w:sz w:val="20"/>
      <w:szCs w:val="20"/>
      <w:lang w:eastAsia="it-IT"/>
    </w:rPr>
  </w:style>
  <w:style w:type="paragraph" w:styleId="Titolo1">
    <w:name w:val="heading 1"/>
    <w:basedOn w:val="Normale"/>
    <w:next w:val="Normale"/>
    <w:link w:val="Titolo1Carattere"/>
    <w:uiPriority w:val="9"/>
    <w:qFormat/>
    <w:rsid w:val="00877E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77E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77EB7"/>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877EB7"/>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877EB7"/>
    <w:pPr>
      <w:outlineLvl w:val="9"/>
    </w:pPr>
  </w:style>
  <w:style w:type="paragraph" w:styleId="Sommario1">
    <w:name w:val="toc 1"/>
    <w:basedOn w:val="Normale"/>
    <w:next w:val="Normale"/>
    <w:autoRedefine/>
    <w:uiPriority w:val="39"/>
    <w:unhideWhenUsed/>
    <w:rsid w:val="00877EB7"/>
    <w:pPr>
      <w:spacing w:after="100"/>
    </w:pPr>
  </w:style>
  <w:style w:type="paragraph" w:styleId="Sommario2">
    <w:name w:val="toc 2"/>
    <w:basedOn w:val="Normale"/>
    <w:next w:val="Normale"/>
    <w:autoRedefine/>
    <w:uiPriority w:val="39"/>
    <w:unhideWhenUsed/>
    <w:rsid w:val="00877EB7"/>
    <w:pPr>
      <w:spacing w:after="100"/>
      <w:ind w:left="220"/>
    </w:pPr>
  </w:style>
  <w:style w:type="character" w:styleId="Collegamentoipertestuale">
    <w:name w:val="Hyperlink"/>
    <w:basedOn w:val="Carpredefinitoparagrafo"/>
    <w:uiPriority w:val="99"/>
    <w:unhideWhenUsed/>
    <w:rsid w:val="00877EB7"/>
    <w:rPr>
      <w:color w:val="0000FF" w:themeColor="hyperlink"/>
      <w:u w:val="single"/>
    </w:rPr>
  </w:style>
  <w:style w:type="paragraph" w:styleId="Testofumetto">
    <w:name w:val="Balloon Text"/>
    <w:basedOn w:val="Normale"/>
    <w:link w:val="TestofumettoCarattere"/>
    <w:uiPriority w:val="99"/>
    <w:semiHidden/>
    <w:unhideWhenUsed/>
    <w:rsid w:val="00877E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EB7"/>
    <w:rPr>
      <w:rFonts w:ascii="Tahoma" w:hAnsi="Tahoma" w:cs="Tahoma"/>
      <w:sz w:val="16"/>
      <w:szCs w:val="16"/>
    </w:rPr>
  </w:style>
  <w:style w:type="table" w:styleId="Grigliatabella">
    <w:name w:val="Table Grid"/>
    <w:basedOn w:val="Tabellanormale"/>
    <w:uiPriority w:val="59"/>
    <w:rsid w:val="00236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unhideWhenUsed/>
    <w:rsid w:val="00B8020A"/>
    <w:rPr>
      <w:sz w:val="16"/>
      <w:szCs w:val="16"/>
    </w:rPr>
  </w:style>
  <w:style w:type="paragraph" w:styleId="Testocommento">
    <w:name w:val="annotation text"/>
    <w:basedOn w:val="Normale"/>
    <w:link w:val="TestocommentoCarattere"/>
    <w:uiPriority w:val="99"/>
    <w:unhideWhenUsed/>
    <w:rsid w:val="00B8020A"/>
  </w:style>
  <w:style w:type="character" w:customStyle="1" w:styleId="TestocommentoCarattere">
    <w:name w:val="Testo commento Carattere"/>
    <w:basedOn w:val="Carpredefinitoparagrafo"/>
    <w:link w:val="Testocommento"/>
    <w:uiPriority w:val="99"/>
    <w:rsid w:val="00B8020A"/>
    <w:rPr>
      <w:sz w:val="20"/>
      <w:szCs w:val="20"/>
    </w:rPr>
  </w:style>
  <w:style w:type="paragraph" w:styleId="Soggettocommento">
    <w:name w:val="annotation subject"/>
    <w:basedOn w:val="Testocommento"/>
    <w:next w:val="Testocommento"/>
    <w:link w:val="SoggettocommentoCarattere"/>
    <w:uiPriority w:val="99"/>
    <w:semiHidden/>
    <w:unhideWhenUsed/>
    <w:rsid w:val="00B8020A"/>
    <w:rPr>
      <w:b/>
      <w:bCs/>
    </w:rPr>
  </w:style>
  <w:style w:type="character" w:customStyle="1" w:styleId="SoggettocommentoCarattere">
    <w:name w:val="Soggetto commento Carattere"/>
    <w:basedOn w:val="TestocommentoCarattere"/>
    <w:link w:val="Soggettocommento"/>
    <w:uiPriority w:val="99"/>
    <w:semiHidden/>
    <w:rsid w:val="00B8020A"/>
    <w:rPr>
      <w:b/>
      <w:bCs/>
      <w:sz w:val="20"/>
      <w:szCs w:val="20"/>
    </w:rPr>
  </w:style>
  <w:style w:type="paragraph" w:styleId="Intestazione">
    <w:name w:val="header"/>
    <w:basedOn w:val="Normale"/>
    <w:link w:val="IntestazioneCarattere"/>
    <w:unhideWhenUsed/>
    <w:rsid w:val="00474B8C"/>
    <w:pPr>
      <w:tabs>
        <w:tab w:val="center" w:pos="4819"/>
        <w:tab w:val="right" w:pos="9638"/>
      </w:tabs>
    </w:pPr>
  </w:style>
  <w:style w:type="character" w:customStyle="1" w:styleId="IntestazioneCarattere">
    <w:name w:val="Intestazione Carattere"/>
    <w:basedOn w:val="Carpredefinitoparagrafo"/>
    <w:link w:val="Intestazione"/>
    <w:qFormat/>
    <w:rsid w:val="00474B8C"/>
  </w:style>
  <w:style w:type="paragraph" w:styleId="Pidipagina">
    <w:name w:val="footer"/>
    <w:basedOn w:val="Normale"/>
    <w:link w:val="PidipaginaCarattere"/>
    <w:unhideWhenUsed/>
    <w:rsid w:val="00474B8C"/>
    <w:pPr>
      <w:tabs>
        <w:tab w:val="center" w:pos="4819"/>
        <w:tab w:val="right" w:pos="9638"/>
      </w:tabs>
    </w:pPr>
  </w:style>
  <w:style w:type="character" w:customStyle="1" w:styleId="PidipaginaCarattere">
    <w:name w:val="Piè di pagina Carattere"/>
    <w:basedOn w:val="Carpredefinitoparagrafo"/>
    <w:link w:val="Pidipagina"/>
    <w:uiPriority w:val="99"/>
    <w:rsid w:val="00474B8C"/>
  </w:style>
  <w:style w:type="paragraph" w:customStyle="1" w:styleId="titolo">
    <w:name w:val="titolo"/>
    <w:basedOn w:val="Intestazione"/>
    <w:rsid w:val="00474B8C"/>
    <w:pPr>
      <w:tabs>
        <w:tab w:val="clear" w:pos="4819"/>
        <w:tab w:val="clear" w:pos="9638"/>
        <w:tab w:val="center" w:pos="4252"/>
        <w:tab w:val="right" w:pos="8504"/>
      </w:tabs>
      <w:jc w:val="center"/>
    </w:pPr>
    <w:rPr>
      <w:rFonts w:ascii="Arial" w:eastAsia="Times New Roman" w:hAnsi="Arial" w:cs="Arial"/>
      <w:b/>
      <w:sz w:val="24"/>
    </w:rPr>
  </w:style>
  <w:style w:type="paragraph" w:styleId="Paragrafoelenco">
    <w:name w:val="List Paragraph"/>
    <w:basedOn w:val="Normale"/>
    <w:uiPriority w:val="34"/>
    <w:qFormat/>
    <w:rsid w:val="00984A82"/>
    <w:pPr>
      <w:ind w:left="720"/>
      <w:contextualSpacing/>
    </w:pPr>
  </w:style>
  <w:style w:type="paragraph" w:customStyle="1" w:styleId="Default">
    <w:name w:val="Default"/>
    <w:rsid w:val="003C79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5">
    <w:name w:val="CM15"/>
    <w:basedOn w:val="Default"/>
    <w:next w:val="Default"/>
    <w:uiPriority w:val="99"/>
    <w:rsid w:val="00F45D0C"/>
    <w:pPr>
      <w:widowControl w:val="0"/>
      <w:spacing w:line="236" w:lineRule="atLeast"/>
    </w:pPr>
    <w:rPr>
      <w:rFonts w:ascii="Arial" w:eastAsia="Times New Roman" w:hAnsi="Arial" w:cs="Arial"/>
      <w:color w:val="auto"/>
      <w:lang w:eastAsia="it-IT"/>
    </w:rPr>
  </w:style>
  <w:style w:type="paragraph" w:customStyle="1" w:styleId="BodyText211">
    <w:name w:val="Body Text 211"/>
    <w:basedOn w:val="Normale"/>
    <w:uiPriority w:val="99"/>
    <w:rsid w:val="007028C6"/>
    <w:pPr>
      <w:widowControl/>
      <w:tabs>
        <w:tab w:val="left" w:pos="1134"/>
      </w:tabs>
      <w:overflowPunct w:val="0"/>
      <w:jc w:val="both"/>
      <w:textAlignment w:val="baseline"/>
    </w:pPr>
    <w:rPr>
      <w:rFonts w:ascii="Arial Narrow" w:eastAsia="Times New Roman" w:hAnsi="Arial Narrow" w:cs="Times New Roman"/>
      <w:b/>
      <w:sz w:val="24"/>
    </w:rPr>
  </w:style>
  <w:style w:type="paragraph" w:styleId="Rientrocorpodeltesto">
    <w:name w:val="Body Text Indent"/>
    <w:basedOn w:val="Normale"/>
    <w:link w:val="RientrocorpodeltestoCarattere"/>
    <w:uiPriority w:val="99"/>
    <w:rsid w:val="0019065B"/>
    <w:pPr>
      <w:widowControl/>
      <w:overflowPunct w:val="0"/>
      <w:spacing w:after="120"/>
      <w:ind w:left="283"/>
      <w:textAlignment w:val="baseline"/>
    </w:pPr>
    <w:rPr>
      <w:rFonts w:ascii="Times New Roman" w:eastAsia="Times New Roman" w:hAnsi="Times New Roman" w:cs="Times New Roman"/>
      <w:lang/>
    </w:rPr>
  </w:style>
  <w:style w:type="character" w:customStyle="1" w:styleId="RientrocorpodeltestoCarattere">
    <w:name w:val="Rientro corpo del testo Carattere"/>
    <w:basedOn w:val="Carpredefinitoparagrafo"/>
    <w:link w:val="Rientrocorpodeltesto"/>
    <w:uiPriority w:val="99"/>
    <w:rsid w:val="0019065B"/>
    <w:rPr>
      <w:rFonts w:ascii="Times New Roman" w:eastAsia="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2193F-2D3D-4944-8F25-E312912E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7742</Words>
  <Characters>44135</Characters>
  <Application>Microsoft Office Word</Application>
  <DocSecurity>0</DocSecurity>
  <Lines>367</Lines>
  <Paragraphs>103</Paragraphs>
  <ScaleCrop>false</ScaleCrop>
  <HeadingPairs>
    <vt:vector size="4" baseType="variant">
      <vt:variant>
        <vt:lpstr>Titolo</vt:lpstr>
      </vt:variant>
      <vt:variant>
        <vt:i4>1</vt:i4>
      </vt:variant>
      <vt:variant>
        <vt:lpstr>Intestazioni</vt:lpstr>
      </vt:variant>
      <vt:variant>
        <vt:i4>27</vt:i4>
      </vt:variant>
    </vt:vector>
  </HeadingPairs>
  <TitlesOfParts>
    <vt:vector size="28" baseType="lpstr">
      <vt:lpstr/>
      <vt:lpstr>    Art. [●] Proroga Tecnica</vt:lpstr>
      <vt:lpstr>    Articolo 7 (Personale)</vt:lpstr>
      <vt:lpstr>    Articolo 8 (Sicurezza e rischi da interferenze)</vt:lpstr>
      <vt:lpstr>    Articolo 9 (Responsabile operativo del servizio)</vt:lpstr>
      <vt:lpstr>    Articolo 10 (Direttore dei Lavori)</vt:lpstr>
      <vt:lpstr>PARTE II:  SPECIFICHE TECNICHE DEL SERVIZIO/FORNITURA MODALITA’ OPERATIVE</vt:lpstr>
      <vt:lpstr>    Articolo 11 (Modalità di esecuzione del contratto)</vt:lpstr>
      <vt:lpstr>    Articolo 12 (Verifiche e controlli)</vt:lpstr>
      <vt:lpstr>    Articolo 13 (Verifiche ai sensi del sistema di gestione)</vt:lpstr>
      <vt:lpstr>PARTE III: VICENDE CONTRATTUALI</vt:lpstr>
      <vt:lpstr>    Articolo 14 (Obblighi dell’Appaltatore relativi all’esecuzione dei lavori)</vt:lpstr>
      <vt:lpstr>    Articolo 15 (Subappalto)</vt:lpstr>
      <vt:lpstr>    Articolo 18 (Recesso)</vt:lpstr>
      <vt:lpstr>    Articolo 19 (Divieto di cessione del contratto)</vt:lpstr>
      <vt:lpstr>    Articolo 20 (Cessione del credito)</vt:lpstr>
      <vt:lpstr>    Articolo 21 (Invalidità parziale)</vt:lpstr>
      <vt:lpstr>    Articolo 22 (Responsabilità dell’Appaltatore)</vt:lpstr>
      <vt:lpstr>    Articolo 24 (Pagamenti ed assunzione dell’obbligo di tracciabilità finanziaria)</vt:lpstr>
      <vt:lpstr>PARTE V: DISPOSIZIONI FINALI</vt:lpstr>
      <vt:lpstr>    Art. 27 (Clausola codice etico)</vt:lpstr>
      <vt:lpstr>    Art. 28 (Documentazione antimafia ed altra documentazione)</vt:lpstr>
      <vt:lpstr>    Articolo 29 (Domicilio contrattuale)</vt:lpstr>
      <vt:lpstr>    Articolo 30 (Riservatezza)</vt:lpstr>
      <vt:lpstr>    Articolo 31 (Trattamento dei dati personali)</vt:lpstr>
      <vt:lpstr>    Articolo 32 (Foro competente)</vt:lpstr>
      <vt:lpstr>    Articolo 33 (Interpretazione del presente contratto)</vt:lpstr>
      <vt:lpstr>    Articolo 34 (Norme di rinvio)</vt:lpstr>
    </vt:vector>
  </TitlesOfParts>
  <Company/>
  <LinksUpToDate>false</LinksUpToDate>
  <CharactersWithSpaces>51774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dc:creator>
  <cp:lastModifiedBy>fabiano</cp:lastModifiedBy>
  <cp:revision>2</cp:revision>
  <dcterms:created xsi:type="dcterms:W3CDTF">2021-03-29T11:35:00Z</dcterms:created>
  <dcterms:modified xsi:type="dcterms:W3CDTF">2021-03-29T11:35:00Z</dcterms:modified>
</cp:coreProperties>
</file>